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480" w:after="480" w:line="300" w:lineRule="auto"/>
        <w:jc w:val="center"/>
        <w:textAlignment w:val="auto"/>
        <w:rPr>
          <w:rFonts w:ascii="宋体" w:hAnsi="宋体" w:cs="Arial"/>
          <w:b/>
          <w:sz w:val="32"/>
          <w:szCs w:val="32"/>
        </w:rPr>
      </w:pPr>
      <w:r>
        <w:rPr>
          <w:rFonts w:hint="eastAsia" w:ascii="黑体" w:hAnsi="黑体" w:eastAsia="黑体" w:cs="黑体"/>
          <w:b/>
          <w:bCs w:val="0"/>
          <w:sz w:val="36"/>
          <w:szCs w:val="36"/>
        </w:rPr>
        <w:t>南京医科大学康达学院食堂</w:t>
      </w:r>
      <w:r>
        <w:rPr>
          <w:rFonts w:hint="eastAsia" w:ascii="黑体" w:hAnsi="黑体" w:eastAsia="黑体" w:cs="黑体"/>
          <w:b/>
          <w:bCs w:val="0"/>
          <w:sz w:val="36"/>
          <w:szCs w:val="36"/>
          <w:lang w:eastAsia="zh-CN"/>
        </w:rPr>
        <w:t>三</w:t>
      </w:r>
      <w:r>
        <w:rPr>
          <w:rFonts w:hint="eastAsia" w:ascii="黑体" w:hAnsi="黑体" w:eastAsia="黑体" w:cs="黑体"/>
          <w:b/>
          <w:bCs w:val="0"/>
          <w:sz w:val="36"/>
          <w:szCs w:val="36"/>
        </w:rPr>
        <w:t>楼承包经营招标公告</w:t>
      </w:r>
    </w:p>
    <w:p>
      <w:pPr>
        <w:keepNext w:val="0"/>
        <w:keepLines w:val="0"/>
        <w:pageBreakBefore w:val="0"/>
        <w:kinsoku/>
        <w:wordWrap/>
        <w:overflowPunct/>
        <w:topLinePunct w:val="0"/>
        <w:autoSpaceDE/>
        <w:autoSpaceDN/>
        <w:bidi w:val="0"/>
        <w:adjustRightInd/>
        <w:snapToGrid w:val="0"/>
        <w:spacing w:line="300" w:lineRule="auto"/>
        <w:jc w:val="center"/>
        <w:textAlignment w:val="auto"/>
        <w:rPr>
          <w:rFonts w:hint="default"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项目编号：KD201906</w:t>
      </w:r>
      <w:r>
        <w:rPr>
          <w:rFonts w:hint="eastAsia" w:ascii="仿宋" w:hAnsi="仿宋" w:eastAsia="仿宋" w:cs="仿宋"/>
          <w:b/>
          <w:bCs/>
          <w:color w:val="000000" w:themeColor="text1"/>
          <w:sz w:val="30"/>
          <w:szCs w:val="30"/>
          <w:lang w:val="en-US" w:eastAsia="zh-CN"/>
          <w14:textFill>
            <w14:solidFill>
              <w14:schemeClr w14:val="tx1"/>
            </w14:solidFill>
          </w14:textFill>
        </w:rPr>
        <w:t>2402</w:t>
      </w: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hint="eastAsia" w:ascii="Arial" w:hAnsi="Arial" w:cs="Arial"/>
          <w:sz w:val="24"/>
          <w:szCs w:val="24"/>
          <w:lang w:eastAsia="zh-CN"/>
        </w:rPr>
      </w:pPr>
    </w:p>
    <w:p>
      <w:pPr>
        <w:keepNext w:val="0"/>
        <w:keepLines w:val="0"/>
        <w:pageBreakBefore w:val="0"/>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sz w:val="24"/>
          <w:szCs w:val="24"/>
        </w:rPr>
      </w:pPr>
      <w:r>
        <w:rPr>
          <w:rFonts w:hint="eastAsia" w:ascii="Arial" w:hAnsi="Arial" w:cs="Arial"/>
          <w:sz w:val="24"/>
          <w:szCs w:val="24"/>
        </w:rPr>
        <w:t>南京医科大学</w:t>
      </w:r>
      <w:r>
        <w:rPr>
          <w:rFonts w:hint="eastAsia" w:ascii="宋体" w:hAnsi="宋体" w:eastAsia="宋体" w:cs="宋体"/>
          <w:sz w:val="24"/>
          <w:szCs w:val="24"/>
          <w:lang w:eastAsia="zh-CN"/>
        </w:rPr>
        <w:t>康达学院</w:t>
      </w:r>
      <w:r>
        <w:rPr>
          <w:rFonts w:hint="eastAsia" w:ascii="宋体" w:hAnsi="宋体" w:eastAsia="宋体" w:cs="宋体"/>
          <w:sz w:val="24"/>
          <w:szCs w:val="24"/>
        </w:rPr>
        <w:t>食堂</w:t>
      </w:r>
      <w:r>
        <w:rPr>
          <w:rFonts w:hint="eastAsia" w:ascii="宋体" w:hAnsi="宋体" w:cs="宋体"/>
          <w:sz w:val="24"/>
          <w:szCs w:val="24"/>
          <w:lang w:eastAsia="zh-CN"/>
        </w:rPr>
        <w:t>三</w:t>
      </w:r>
      <w:r>
        <w:rPr>
          <w:rFonts w:hint="eastAsia" w:ascii="宋体" w:hAnsi="宋体" w:eastAsia="宋体" w:cs="宋体"/>
          <w:sz w:val="24"/>
          <w:szCs w:val="24"/>
        </w:rPr>
        <w:t>楼的餐饮服务承包经营权</w:t>
      </w:r>
      <w:r>
        <w:rPr>
          <w:rFonts w:hint="eastAsia" w:ascii="宋体" w:hAnsi="宋体" w:eastAsia="宋体" w:cs="宋体"/>
          <w:sz w:val="24"/>
          <w:szCs w:val="24"/>
          <w:lang w:eastAsia="zh-CN"/>
        </w:rPr>
        <w:t>现</w:t>
      </w:r>
      <w:r>
        <w:rPr>
          <w:rFonts w:hint="eastAsia" w:ascii="宋体" w:hAnsi="宋体" w:eastAsia="宋体" w:cs="宋体"/>
          <w:sz w:val="24"/>
          <w:szCs w:val="24"/>
        </w:rPr>
        <w:t>面向社会公开招标，</w:t>
      </w:r>
      <w:r>
        <w:rPr>
          <w:rFonts w:hint="eastAsia" w:ascii="宋体" w:hAnsi="宋体" w:eastAsia="宋体" w:cs="宋体"/>
          <w:sz w:val="24"/>
          <w:szCs w:val="24"/>
          <w:lang w:eastAsia="zh-CN"/>
        </w:rPr>
        <w:t>凡</w:t>
      </w:r>
      <w:r>
        <w:rPr>
          <w:rFonts w:hint="eastAsia" w:ascii="宋体" w:hAnsi="宋体" w:eastAsia="宋体" w:cs="宋体"/>
          <w:sz w:val="24"/>
          <w:szCs w:val="24"/>
        </w:rPr>
        <w:t>符合招标书要求的</w:t>
      </w:r>
      <w:r>
        <w:rPr>
          <w:rFonts w:hint="eastAsia" w:ascii="宋体" w:hAnsi="宋体" w:eastAsia="宋体" w:cs="宋体"/>
          <w:sz w:val="24"/>
          <w:szCs w:val="24"/>
          <w:lang w:eastAsia="zh-CN"/>
        </w:rPr>
        <w:t>潜在投标人</w:t>
      </w:r>
      <w:r>
        <w:rPr>
          <w:rFonts w:hint="eastAsia" w:ascii="宋体" w:hAnsi="宋体" w:eastAsia="宋体" w:cs="宋体"/>
          <w:sz w:val="24"/>
          <w:szCs w:val="24"/>
        </w:rPr>
        <w:t>均可按要求填写招标文件，参与投标。投标有关内容如下：</w:t>
      </w:r>
    </w:p>
    <w:p>
      <w:pPr>
        <w:keepNext w:val="0"/>
        <w:keepLines w:val="0"/>
        <w:pageBreakBefore w:val="0"/>
        <w:kinsoku/>
        <w:wordWrap/>
        <w:overflowPunct/>
        <w:topLinePunct w:val="0"/>
        <w:autoSpaceDE/>
        <w:autoSpaceDN/>
        <w:bidi w:val="0"/>
        <w:adjustRightInd/>
        <w:snapToGrid w:val="0"/>
        <w:spacing w:line="300" w:lineRule="auto"/>
        <w:ind w:firstLine="602" w:firstLineChars="200"/>
        <w:textAlignment w:val="auto"/>
        <w:rPr>
          <w:rFonts w:hint="eastAsia" w:ascii="黑体" w:hAnsi="黑体" w:eastAsia="黑体" w:cs="黑体"/>
          <w:b/>
          <w:bCs w:val="0"/>
          <w:sz w:val="30"/>
          <w:szCs w:val="30"/>
        </w:rPr>
      </w:pPr>
      <w:bookmarkStart w:id="0" w:name="_Toc425004790"/>
      <w:r>
        <w:rPr>
          <w:rFonts w:hint="eastAsia" w:ascii="黑体" w:hAnsi="黑体" w:eastAsia="黑体" w:cs="黑体"/>
          <w:b/>
          <w:bCs w:val="0"/>
          <w:sz w:val="30"/>
          <w:szCs w:val="30"/>
        </w:rPr>
        <w:t>一、项目概况</w:t>
      </w:r>
      <w:bookmarkStart w:id="4" w:name="_GoBack"/>
      <w:bookmarkEnd w:id="4"/>
    </w:p>
    <w:p>
      <w:pPr>
        <w:keepNext w:val="0"/>
        <w:keepLines w:val="0"/>
        <w:pageBreakBefore w:val="0"/>
        <w:widowControl/>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招标单位：南京医科大学康达学院</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项目名称：</w:t>
      </w:r>
      <w:r>
        <w:rPr>
          <w:rFonts w:hint="eastAsia" w:ascii="宋体" w:hAnsi="宋体" w:eastAsia="宋体" w:cs="宋体"/>
          <w:color w:val="000000"/>
          <w:sz w:val="24"/>
          <w:szCs w:val="24"/>
          <w:lang w:val="en-US" w:eastAsia="zh-CN"/>
        </w:rPr>
        <w:t>食堂三楼承包经营（项目编号:KD2019062</w:t>
      </w:r>
      <w:r>
        <w:rPr>
          <w:rFonts w:hint="eastAsia" w:ascii="宋体" w:hAnsi="宋体" w:cs="宋体"/>
          <w:color w:val="000000"/>
          <w:sz w:val="24"/>
          <w:szCs w:val="24"/>
          <w:lang w:val="en-US" w:eastAsia="zh-CN"/>
        </w:rPr>
        <w:t>402</w:t>
      </w:r>
      <w:r>
        <w:rPr>
          <w:rFonts w:hint="eastAsia" w:ascii="宋体" w:hAnsi="宋体" w:eastAsia="宋体" w:cs="宋体"/>
          <w:color w:val="000000"/>
          <w:sz w:val="24"/>
          <w:szCs w:val="24"/>
          <w:lang w:val="en-US" w:eastAsia="zh-CN"/>
        </w:rPr>
        <w:t>）</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.投标内容：南京医科大学康达学院食堂三楼的餐饮服务承包经营权。</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食堂三楼营业面积约为2250㎡，其中东区教工食堂1000㎡，西区学生食堂1250㎡，位于学院13栋三楼整层。</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.项目地址：连云港市海州区花果山大道春晖路88号。</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.现有经营条件：水、电、气、一卡通售餐及消防等系统设施基本完善，大型厨具设备、餐桌椅基本齐备。</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.潜在就餐人数：在校师生员工人数约</w:t>
      </w:r>
      <w:r>
        <w:rPr>
          <w:rFonts w:hint="eastAsia" w:ascii="宋体" w:hAnsi="宋体" w:eastAsia="宋体" w:cs="宋体"/>
          <w:sz w:val="24"/>
          <w:szCs w:val="24"/>
          <w:u w:val="single"/>
        </w:rPr>
        <w:t>7000</w:t>
      </w:r>
      <w:r>
        <w:rPr>
          <w:rFonts w:hint="eastAsia" w:ascii="宋体" w:hAnsi="宋体" w:eastAsia="宋体" w:cs="宋体"/>
          <w:sz w:val="24"/>
          <w:szCs w:val="24"/>
        </w:rPr>
        <w:t>人。</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.招标方式：采取公开招标。</w:t>
      </w:r>
    </w:p>
    <w:p>
      <w:pPr>
        <w:keepNext w:val="0"/>
        <w:keepLines w:val="0"/>
        <w:pageBreakBefore w:val="0"/>
        <w:kinsoku/>
        <w:wordWrap/>
        <w:overflowPunct/>
        <w:topLinePunct w:val="0"/>
        <w:autoSpaceDE/>
        <w:autoSpaceDN/>
        <w:bidi w:val="0"/>
        <w:adjustRightInd/>
        <w:snapToGrid w:val="0"/>
        <w:spacing w:line="300" w:lineRule="auto"/>
        <w:ind w:firstLine="602" w:firstLineChars="200"/>
        <w:textAlignment w:val="auto"/>
        <w:rPr>
          <w:rFonts w:hint="eastAsia" w:ascii="黑体" w:hAnsi="黑体" w:eastAsia="黑体" w:cs="黑体"/>
          <w:b/>
          <w:bCs w:val="0"/>
          <w:sz w:val="30"/>
          <w:szCs w:val="30"/>
        </w:rPr>
      </w:pPr>
      <w:r>
        <w:rPr>
          <w:rFonts w:hint="eastAsia" w:ascii="黑体" w:hAnsi="黑体" w:eastAsia="黑体" w:cs="黑体"/>
          <w:b/>
          <w:bCs w:val="0"/>
          <w:sz w:val="30"/>
          <w:szCs w:val="30"/>
        </w:rPr>
        <w:t>二、投标内容</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1.合作方式：提供现有经营条件基础上的承包经营；承包方必须自主经营，不得转包、租赁。</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2.经营服务范围：教工食堂供餐以自助式为主，学生食堂以特色供应为主。</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3.承包期限：1+</w:t>
      </w:r>
      <w:r>
        <w:rPr>
          <w:rFonts w:hint="eastAsia" w:ascii="宋体" w:hAnsi="宋体" w:eastAsia="宋体" w:cs="宋体"/>
          <w:sz w:val="24"/>
          <w:szCs w:val="24"/>
          <w:lang w:val="en-US" w:eastAsia="zh-CN"/>
        </w:rPr>
        <w:t>2</w:t>
      </w:r>
      <w:r>
        <w:rPr>
          <w:rFonts w:hint="eastAsia" w:ascii="宋体" w:hAnsi="宋体" w:eastAsia="宋体" w:cs="宋体"/>
          <w:sz w:val="24"/>
          <w:szCs w:val="24"/>
        </w:rPr>
        <w:t>年，第一年签试用期合同，考核合格再签约</w:t>
      </w:r>
      <w:r>
        <w:rPr>
          <w:rFonts w:hint="eastAsia" w:ascii="宋体" w:hAnsi="宋体" w:eastAsia="宋体" w:cs="宋体"/>
          <w:sz w:val="24"/>
          <w:szCs w:val="24"/>
          <w:lang w:eastAsia="zh-CN"/>
        </w:rPr>
        <w:t>两</w:t>
      </w:r>
      <w:r>
        <w:rPr>
          <w:rFonts w:hint="eastAsia" w:ascii="宋体" w:hAnsi="宋体" w:eastAsia="宋体" w:cs="宋体"/>
          <w:sz w:val="24"/>
          <w:szCs w:val="24"/>
        </w:rPr>
        <w:t>年，合同期满考核优秀</w:t>
      </w:r>
      <w:r>
        <w:rPr>
          <w:rFonts w:hint="eastAsia" w:ascii="宋体" w:hAnsi="宋体" w:eastAsia="宋体" w:cs="宋体"/>
          <w:sz w:val="24"/>
          <w:szCs w:val="24"/>
          <w:lang w:eastAsia="zh-CN"/>
        </w:rPr>
        <w:t>根据我院需求</w:t>
      </w:r>
      <w:r>
        <w:rPr>
          <w:rFonts w:hint="eastAsia" w:ascii="宋体" w:hAnsi="宋体" w:eastAsia="宋体" w:cs="宋体"/>
          <w:sz w:val="24"/>
          <w:szCs w:val="24"/>
        </w:rPr>
        <w:t>可续约经营。</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4.水、电、气费其耗用量挂表按实计算，价格按供方收费标准执行。</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设备、设施、场地使用：招标方提供现有设备设施及用具（交接有清单），合同期满后完好归还，如有损坏或短缺，按物品交接时的作价进行赔偿。设施、设备及用具在承包期内的维修和养护费用由中标方自行承担。中标方如需食堂改造，须经学院同意后实施。</w:t>
      </w:r>
    </w:p>
    <w:bookmarkEnd w:id="0"/>
    <w:p>
      <w:pPr>
        <w:keepNext w:val="0"/>
        <w:keepLines w:val="0"/>
        <w:pageBreakBefore w:val="0"/>
        <w:kinsoku/>
        <w:wordWrap/>
        <w:topLinePunct w:val="0"/>
        <w:autoSpaceDE/>
        <w:autoSpaceDN/>
        <w:bidi w:val="0"/>
        <w:snapToGrid w:val="0"/>
        <w:spacing w:line="300" w:lineRule="auto"/>
        <w:ind w:firstLine="602" w:firstLineChars="200"/>
        <w:rPr>
          <w:rFonts w:hint="eastAsia" w:ascii="黑体" w:hAnsi="黑体" w:eastAsia="黑体" w:cs="黑体"/>
          <w:b/>
          <w:sz w:val="30"/>
          <w:szCs w:val="30"/>
          <w:lang w:eastAsia="zh-CN"/>
        </w:rPr>
      </w:pPr>
      <w:bookmarkStart w:id="1" w:name="_Toc425004792"/>
      <w:r>
        <w:rPr>
          <w:rFonts w:hint="eastAsia" w:ascii="黑体" w:hAnsi="黑体" w:eastAsia="黑体" w:cs="黑体"/>
          <w:b/>
          <w:sz w:val="30"/>
          <w:szCs w:val="30"/>
        </w:rPr>
        <w:t>三、</w:t>
      </w:r>
      <w:bookmarkEnd w:id="1"/>
      <w:r>
        <w:rPr>
          <w:rFonts w:hint="eastAsia" w:ascii="黑体" w:hAnsi="黑体" w:eastAsia="黑体" w:cs="黑体"/>
          <w:b/>
          <w:sz w:val="30"/>
          <w:szCs w:val="30"/>
        </w:rPr>
        <w:t>投标</w:t>
      </w:r>
      <w:r>
        <w:rPr>
          <w:rFonts w:hint="eastAsia" w:ascii="黑体" w:hAnsi="黑体" w:eastAsia="黑体" w:cs="黑体"/>
          <w:b/>
          <w:sz w:val="30"/>
          <w:szCs w:val="30"/>
          <w:lang w:eastAsia="zh-CN"/>
        </w:rPr>
        <w:t>须知</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（一）投标单位应认真阅读招标书所有要求，如没有按招标书要求提交全部资料或没有对招标书内容做出实质性响应的，其投标将被拒绝。</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（二）投标人资质及经营要求：</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投标单位应具有独立法人资格，具备独立订立合同的能力。注册资金50万元及以上（以营业执照为准）符合资质的有高校食堂经营经历的社会餐饮企业或具有较强实力的高校后勤经济实体。</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2.配有专职管理人员以及根据各岗位需要合理配备相关从业人员，并具有资格（上岗）证书和健康证明等。项目经理和厨师长为必备人员，具体要求详见附件评分标准表。</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 投标人必须提供</w:t>
      </w:r>
      <w:r>
        <w:rPr>
          <w:rFonts w:hint="eastAsia" w:ascii="宋体" w:hAnsi="宋体" w:cs="宋体"/>
          <w:sz w:val="24"/>
          <w:szCs w:val="24"/>
          <w:lang w:eastAsia="zh-CN"/>
        </w:rPr>
        <w:t>以下</w:t>
      </w:r>
      <w:r>
        <w:rPr>
          <w:rFonts w:hint="eastAsia" w:ascii="宋体" w:hAnsi="宋体" w:eastAsia="宋体" w:cs="宋体"/>
          <w:sz w:val="24"/>
          <w:szCs w:val="24"/>
        </w:rPr>
        <w:t>证明材料(复印件需加盖公章)(A4幅面)：</w:t>
      </w:r>
    </w:p>
    <w:p>
      <w:pPr>
        <w:pStyle w:val="9"/>
        <w:keepNext w:val="0"/>
        <w:keepLines w:val="0"/>
        <w:pageBreakBefore w:val="0"/>
        <w:numPr>
          <w:ilvl w:val="0"/>
          <w:numId w:val="1"/>
        </w:numPr>
        <w:kinsoku/>
        <w:wordWrap/>
        <w:topLinePunct w:val="0"/>
        <w:autoSpaceDE/>
        <w:autoSpaceDN/>
        <w:bidi w:val="0"/>
        <w:snapToGrid w:val="0"/>
        <w:spacing w:line="300" w:lineRule="auto"/>
        <w:ind w:left="0" w:firstLine="480"/>
        <w:rPr>
          <w:rFonts w:hint="eastAsia" w:ascii="宋体" w:hAnsi="宋体" w:eastAsia="宋体" w:cs="宋体"/>
          <w:sz w:val="24"/>
          <w:szCs w:val="24"/>
        </w:rPr>
      </w:pPr>
      <w:r>
        <w:rPr>
          <w:rFonts w:hint="eastAsia" w:ascii="宋体" w:hAnsi="宋体" w:eastAsia="宋体" w:cs="宋体"/>
          <w:sz w:val="24"/>
          <w:szCs w:val="24"/>
        </w:rPr>
        <w:t>有效且清晰的企业法人营业执照、餐饮服务许可证、税务登记证等证明文件原件和复印件；</w:t>
      </w:r>
    </w:p>
    <w:p>
      <w:pPr>
        <w:pStyle w:val="9"/>
        <w:keepNext w:val="0"/>
        <w:keepLines w:val="0"/>
        <w:pageBreakBefore w:val="0"/>
        <w:numPr>
          <w:ilvl w:val="0"/>
          <w:numId w:val="1"/>
        </w:numPr>
        <w:kinsoku/>
        <w:wordWrap/>
        <w:topLinePunct w:val="0"/>
        <w:autoSpaceDE/>
        <w:autoSpaceDN/>
        <w:bidi w:val="0"/>
        <w:snapToGrid w:val="0"/>
        <w:spacing w:line="300" w:lineRule="auto"/>
        <w:ind w:left="0" w:firstLine="480"/>
        <w:rPr>
          <w:rFonts w:hint="eastAsia" w:ascii="宋体" w:hAnsi="宋体" w:eastAsia="宋体" w:cs="宋体"/>
          <w:sz w:val="24"/>
          <w:szCs w:val="24"/>
        </w:rPr>
      </w:pPr>
      <w:r>
        <w:rPr>
          <w:rFonts w:hint="eastAsia" w:ascii="宋体" w:hAnsi="宋体" w:eastAsia="宋体" w:cs="宋体"/>
          <w:sz w:val="24"/>
          <w:szCs w:val="24"/>
        </w:rPr>
        <w:t>法定代表人授权证书和法定代表人身份证复印件（加盖公章）、投标方参与人的身份证及复印件（加公章）；</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③提供近三年在经营活动中无重大违法记录、未发生过食物中毒事故、安全生产责任事故和重大劳务、债务纠纷的承诺书原件。</w:t>
      </w:r>
    </w:p>
    <w:p>
      <w:pPr>
        <w:keepNext w:val="0"/>
        <w:keepLines w:val="0"/>
        <w:pageBreakBefore w:val="0"/>
        <w:kinsoku/>
        <w:wordWrap/>
        <w:topLinePunct w:val="0"/>
        <w:autoSpaceDE/>
        <w:autoSpaceDN/>
        <w:bidi w:val="0"/>
        <w:snapToGrid w:val="0"/>
        <w:spacing w:line="300" w:lineRule="auto"/>
        <w:ind w:left="120" w:leftChars="57" w:firstLine="360" w:firstLineChars="150"/>
        <w:rPr>
          <w:rFonts w:hint="eastAsia" w:ascii="宋体" w:hAnsi="宋体" w:eastAsia="宋体" w:cs="宋体"/>
          <w:sz w:val="24"/>
          <w:szCs w:val="24"/>
        </w:rPr>
      </w:pPr>
      <w:r>
        <w:rPr>
          <w:rFonts w:hint="eastAsia" w:ascii="宋体" w:hAnsi="宋体" w:eastAsia="宋体" w:cs="宋体"/>
          <w:sz w:val="24"/>
          <w:szCs w:val="24"/>
        </w:rPr>
        <w:t>4投标人必须自主经营，能够承担食品卫生等民事法律责任，禁止转包、分包、转租。</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5.随时接受行政主管部门和学院对食品质量、价格、安全卫生、经营时间、服务态度等方面的检查监督。由此发生的任何问题，经营者自行承担法律及其他责任。</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6.学院配合水电气、网络等畅通，但经营产生的水电气等费用，由中标方承担。</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7.中标方在经营期间应按规定办理餐饮服务许可证及从业人员身体健康证、安全员培训证，并报学院后勤保障处备案。</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8.中标方的经营活动（包括场所环境、设施设备、采购储存、加工制作、清洗消毒、食品添加剂和检验运输等）参照《江苏省餐饮服务食品安全监督大中型餐饮动态等级评定表》执行。</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9.中标方必须配合校方管理和工作要求，完成学院重大活动的保障工作。</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10.中标方必须承担所中标楼层学院要求的出新改造费用（</w:t>
      </w:r>
      <w:r>
        <w:rPr>
          <w:rFonts w:hint="eastAsia" w:ascii="宋体" w:hAnsi="宋体" w:cs="宋体"/>
          <w:sz w:val="24"/>
          <w:szCs w:val="24"/>
          <w:lang w:eastAsia="zh-CN"/>
        </w:rPr>
        <w:t>约</w:t>
      </w:r>
      <w:r>
        <w:rPr>
          <w:rFonts w:hint="eastAsia" w:ascii="宋体" w:hAnsi="宋体" w:eastAsia="宋体" w:cs="宋体"/>
          <w:sz w:val="24"/>
          <w:szCs w:val="24"/>
        </w:rPr>
        <w:t>三十五万</w:t>
      </w:r>
      <w:r>
        <w:rPr>
          <w:rFonts w:hint="eastAsia" w:ascii="宋体" w:hAnsi="宋体" w:cs="宋体"/>
          <w:sz w:val="24"/>
          <w:szCs w:val="24"/>
          <w:lang w:eastAsia="zh-CN"/>
        </w:rPr>
        <w:t>元</w:t>
      </w:r>
      <w:r>
        <w:rPr>
          <w:rFonts w:hint="eastAsia" w:ascii="宋体" w:hAnsi="宋体" w:eastAsia="宋体" w:cs="宋体"/>
          <w:sz w:val="24"/>
          <w:szCs w:val="24"/>
        </w:rPr>
        <w:t>）。</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教工餐厅延续学院委托管理模式：学院每年提供中标方43.2万元人员工资费用。供餐方式为自选式，早、晚餐4元/人标准（无补贴）；中餐4、6、8元标准（每笔补贴2元），包间接待费用另算。投标人需提供教工餐厅经营方案及包间接待的专业厨师人员配备材料。</w:t>
      </w:r>
    </w:p>
    <w:p>
      <w:pPr>
        <w:keepNext w:val="0"/>
        <w:keepLines w:val="0"/>
        <w:pageBreakBefore w:val="0"/>
        <w:kinsoku/>
        <w:wordWrap/>
        <w:topLinePunct w:val="0"/>
        <w:autoSpaceDE/>
        <w:autoSpaceDN/>
        <w:bidi w:val="0"/>
        <w:snapToGrid w:val="0"/>
        <w:spacing w:line="300" w:lineRule="auto"/>
        <w:ind w:firstLine="602" w:firstLineChars="200"/>
        <w:rPr>
          <w:rFonts w:hint="eastAsia" w:ascii="黑体" w:hAnsi="黑体" w:eastAsia="黑体" w:cs="黑体"/>
          <w:b/>
          <w:sz w:val="30"/>
          <w:szCs w:val="30"/>
        </w:rPr>
      </w:pPr>
      <w:bookmarkStart w:id="2" w:name="_Toc425004793"/>
      <w:r>
        <w:rPr>
          <w:rFonts w:hint="eastAsia" w:ascii="黑体" w:hAnsi="黑体" w:eastAsia="黑体" w:cs="黑体"/>
          <w:b/>
          <w:sz w:val="30"/>
          <w:szCs w:val="30"/>
        </w:rPr>
        <w:t>四、</w:t>
      </w:r>
      <w:bookmarkEnd w:id="2"/>
      <w:r>
        <w:rPr>
          <w:rFonts w:hint="eastAsia" w:ascii="黑体" w:hAnsi="黑体" w:eastAsia="黑体" w:cs="黑体"/>
          <w:b/>
          <w:sz w:val="30"/>
          <w:szCs w:val="30"/>
        </w:rPr>
        <w:t xml:space="preserve">投标要求 </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 xml:space="preserve">1. </w:t>
      </w:r>
      <w:r>
        <w:rPr>
          <w:rFonts w:hint="eastAsia" w:ascii="宋体" w:hAnsi="宋体" w:cs="宋体"/>
          <w:sz w:val="24"/>
          <w:szCs w:val="24"/>
          <w:lang w:eastAsia="zh-CN"/>
        </w:rPr>
        <w:t>标书制作</w:t>
      </w:r>
      <w:r>
        <w:rPr>
          <w:rFonts w:hint="eastAsia" w:ascii="宋体" w:hAnsi="宋体" w:eastAsia="宋体" w:cs="宋体"/>
          <w:sz w:val="24"/>
          <w:szCs w:val="24"/>
        </w:rPr>
        <w:t>费：</w:t>
      </w:r>
      <w:r>
        <w:rPr>
          <w:rFonts w:hint="eastAsia" w:ascii="宋体" w:hAnsi="宋体" w:eastAsia="宋体" w:cs="宋体"/>
          <w:b w:val="0"/>
          <w:bCs w:val="0"/>
          <w:sz w:val="24"/>
          <w:szCs w:val="24"/>
          <w:u w:val="none"/>
        </w:rPr>
        <w:t>人民币</w:t>
      </w:r>
      <w:r>
        <w:rPr>
          <w:rFonts w:hint="eastAsia" w:ascii="宋体" w:hAnsi="宋体" w:cs="宋体"/>
          <w:b/>
          <w:bCs/>
          <w:sz w:val="24"/>
          <w:szCs w:val="24"/>
          <w:u w:val="single"/>
          <w:lang w:eastAsia="zh-CN"/>
        </w:rPr>
        <w:t>伍</w:t>
      </w:r>
      <w:r>
        <w:rPr>
          <w:rFonts w:hint="eastAsia" w:ascii="宋体" w:hAnsi="宋体" w:eastAsia="宋体" w:cs="宋体"/>
          <w:b/>
          <w:bCs/>
          <w:sz w:val="24"/>
          <w:szCs w:val="24"/>
          <w:u w:val="single"/>
        </w:rPr>
        <w:t>佰元整（¥</w:t>
      </w:r>
      <w:r>
        <w:rPr>
          <w:rFonts w:hint="eastAsia" w:ascii="宋体" w:hAnsi="宋体" w:cs="宋体"/>
          <w:b/>
          <w:bCs/>
          <w:sz w:val="24"/>
          <w:szCs w:val="24"/>
          <w:u w:val="single"/>
          <w:lang w:val="en-US" w:eastAsia="zh-CN"/>
        </w:rPr>
        <w:t>5</w:t>
      </w:r>
      <w:r>
        <w:rPr>
          <w:rFonts w:hint="eastAsia" w:ascii="宋体" w:hAnsi="宋体" w:eastAsia="宋体" w:cs="宋体"/>
          <w:b/>
          <w:bCs/>
          <w:sz w:val="24"/>
          <w:szCs w:val="24"/>
          <w:u w:val="single"/>
        </w:rPr>
        <w:t>00元）</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b/>
          <w:bCs/>
          <w:sz w:val="24"/>
          <w:szCs w:val="24"/>
          <w:u w:val="single"/>
        </w:rPr>
      </w:pPr>
      <w:r>
        <w:rPr>
          <w:rFonts w:hint="eastAsia" w:ascii="宋体" w:hAnsi="宋体" w:eastAsia="宋体" w:cs="宋体"/>
          <w:sz w:val="24"/>
          <w:szCs w:val="24"/>
        </w:rPr>
        <w:t>2. 投标保证金：</w:t>
      </w:r>
      <w:r>
        <w:rPr>
          <w:rFonts w:hint="eastAsia" w:ascii="宋体" w:hAnsi="宋体" w:eastAsia="宋体" w:cs="宋体"/>
          <w:b w:val="0"/>
          <w:bCs w:val="0"/>
          <w:sz w:val="24"/>
          <w:szCs w:val="24"/>
          <w:u w:val="none"/>
        </w:rPr>
        <w:t>人民币</w:t>
      </w:r>
      <w:r>
        <w:rPr>
          <w:rFonts w:hint="eastAsia" w:ascii="宋体" w:hAnsi="宋体" w:eastAsia="宋体" w:cs="宋体"/>
          <w:b/>
          <w:bCs/>
          <w:sz w:val="24"/>
          <w:szCs w:val="24"/>
          <w:u w:val="single"/>
        </w:rPr>
        <w:t>贰万元整（¥20000元)</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 合同履约保证金：</w:t>
      </w:r>
      <w:r>
        <w:rPr>
          <w:rFonts w:hint="eastAsia" w:ascii="宋体" w:hAnsi="宋体" w:eastAsia="宋体" w:cs="宋体"/>
          <w:b w:val="0"/>
          <w:bCs w:val="0"/>
          <w:sz w:val="24"/>
          <w:szCs w:val="24"/>
          <w:u w:val="none"/>
        </w:rPr>
        <w:t>人民币</w:t>
      </w:r>
      <w:r>
        <w:rPr>
          <w:rFonts w:hint="eastAsia" w:ascii="宋体" w:hAnsi="宋体" w:eastAsia="宋体" w:cs="宋体"/>
          <w:b/>
          <w:bCs/>
          <w:sz w:val="24"/>
          <w:szCs w:val="24"/>
          <w:u w:val="single"/>
        </w:rPr>
        <w:t>壹拾万元整（¥10,0000元）</w:t>
      </w:r>
      <w:r>
        <w:rPr>
          <w:rFonts w:hint="eastAsia" w:ascii="宋体" w:hAnsi="宋体" w:eastAsia="宋体" w:cs="宋体"/>
          <w:sz w:val="24"/>
          <w:szCs w:val="24"/>
        </w:rPr>
        <w:t>，学生食堂</w:t>
      </w:r>
      <w:r>
        <w:rPr>
          <w:rFonts w:hint="eastAsia" w:ascii="宋体" w:hAnsi="宋体" w:eastAsia="宋体" w:cs="宋体"/>
          <w:bCs/>
          <w:color w:val="000000"/>
          <w:sz w:val="24"/>
          <w:szCs w:val="24"/>
          <w:lang w:val="zh-CN"/>
        </w:rPr>
        <w:t>每月缴纳</w:t>
      </w:r>
      <w:r>
        <w:rPr>
          <w:rFonts w:hint="eastAsia" w:ascii="宋体" w:hAnsi="宋体" w:eastAsia="宋体" w:cs="宋体"/>
          <w:bCs/>
          <w:color w:val="000000"/>
          <w:sz w:val="24"/>
          <w:szCs w:val="24"/>
        </w:rPr>
        <w:t>资源管理费、折旧费、不动产维修费，按营业额的2%缴纳，于每月在中标方的营业额中扣取。</w:t>
      </w:r>
    </w:p>
    <w:p>
      <w:pPr>
        <w:keepNext w:val="0"/>
        <w:keepLines w:val="0"/>
        <w:pageBreakBefore w:val="0"/>
        <w:tabs>
          <w:tab w:val="left" w:pos="900"/>
        </w:tabs>
        <w:kinsoku/>
        <w:wordWrap/>
        <w:topLinePunct w:val="0"/>
        <w:autoSpaceDE/>
        <w:autoSpaceDN/>
        <w:bidi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交款方式：电汇、转账、网银，不接受现金缴款。</w:t>
      </w:r>
    </w:p>
    <w:p>
      <w:pPr>
        <w:keepNext w:val="0"/>
        <w:keepLines w:val="0"/>
        <w:pageBreakBefore w:val="0"/>
        <w:tabs>
          <w:tab w:val="left" w:pos="900"/>
        </w:tabs>
        <w:kinsoku/>
        <w:wordWrap/>
        <w:topLinePunct w:val="0"/>
        <w:autoSpaceDE/>
        <w:autoSpaceDN/>
        <w:bidi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开户名称：</w:t>
      </w:r>
      <w:r>
        <w:rPr>
          <w:rFonts w:hint="eastAsia" w:ascii="宋体" w:hAnsi="宋体" w:eastAsia="宋体" w:cs="宋体"/>
          <w:sz w:val="24"/>
          <w:szCs w:val="24"/>
          <w:u w:val="single"/>
        </w:rPr>
        <w:t xml:space="preserve">南京医科大学康达学院 </w:t>
      </w:r>
      <w:r>
        <w:rPr>
          <w:rFonts w:hint="eastAsia" w:ascii="宋体" w:hAnsi="宋体" w:eastAsia="宋体" w:cs="宋体"/>
          <w:sz w:val="24"/>
          <w:szCs w:val="24"/>
        </w:rPr>
        <w:t xml:space="preserve">   </w:t>
      </w:r>
    </w:p>
    <w:p>
      <w:pPr>
        <w:keepNext w:val="0"/>
        <w:keepLines w:val="0"/>
        <w:pageBreakBefore w:val="0"/>
        <w:tabs>
          <w:tab w:val="left" w:pos="900"/>
        </w:tabs>
        <w:kinsoku/>
        <w:wordWrap/>
        <w:topLinePunct w:val="0"/>
        <w:autoSpaceDE/>
        <w:autoSpaceDN/>
        <w:bidi w:val="0"/>
        <w:spacing w:line="30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开户银行：</w:t>
      </w:r>
      <w:r>
        <w:rPr>
          <w:rFonts w:hint="eastAsia" w:ascii="宋体" w:hAnsi="宋体" w:eastAsia="宋体" w:cs="宋体"/>
          <w:sz w:val="24"/>
          <w:szCs w:val="24"/>
          <w:u w:val="single"/>
        </w:rPr>
        <w:t>中国农业银行连云港朝阳东路支行</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银行账号：</w:t>
      </w:r>
      <w:r>
        <w:rPr>
          <w:rFonts w:hint="eastAsia" w:ascii="宋体" w:hAnsi="宋体" w:eastAsia="宋体" w:cs="宋体"/>
          <w:sz w:val="24"/>
          <w:szCs w:val="24"/>
          <w:u w:val="single"/>
        </w:rPr>
        <w:t xml:space="preserve">10440501040007325 </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备注：</w:t>
      </w:r>
      <w:r>
        <w:rPr>
          <w:rFonts w:hint="eastAsia" w:ascii="宋体" w:hAnsi="宋体" w:eastAsia="宋体" w:cs="宋体"/>
          <w:bCs/>
          <w:sz w:val="24"/>
          <w:szCs w:val="24"/>
        </w:rPr>
        <w:t>请投标人在投标报名截止日期之前自行办理投标保证金及招标文件成本费相关业务，并将缴款凭证附在投标报名资料中，逾期未办理者，视为自行放弃投标</w:t>
      </w:r>
      <w:r>
        <w:rPr>
          <w:rFonts w:hint="eastAsia" w:ascii="宋体" w:hAnsi="宋体" w:eastAsia="宋体" w:cs="宋体"/>
          <w:sz w:val="24"/>
          <w:szCs w:val="24"/>
        </w:rPr>
        <w:t>。转帐时请注明所投项目名称、编号；未中标单位保证金</w:t>
      </w:r>
      <w:r>
        <w:rPr>
          <w:rFonts w:hint="eastAsia" w:ascii="宋体" w:hAnsi="宋体" w:eastAsia="宋体" w:cs="宋体"/>
          <w:b/>
          <w:bCs/>
          <w:sz w:val="24"/>
          <w:szCs w:val="24"/>
          <w:u w:val="single"/>
        </w:rPr>
        <w:t>中标公示结束后七</w:t>
      </w:r>
      <w:r>
        <w:rPr>
          <w:rFonts w:hint="eastAsia" w:ascii="宋体" w:hAnsi="宋体" w:eastAsia="宋体" w:cs="宋体"/>
          <w:sz w:val="24"/>
          <w:szCs w:val="24"/>
        </w:rPr>
        <w:t>个工作日内退还至</w:t>
      </w:r>
      <w:r>
        <w:rPr>
          <w:rFonts w:hint="eastAsia" w:ascii="宋体" w:hAnsi="宋体" w:eastAsia="宋体" w:cs="宋体"/>
          <w:bCs/>
          <w:sz w:val="24"/>
          <w:szCs w:val="24"/>
        </w:rPr>
        <w:t>投标单位对公账户（不计息）</w:t>
      </w:r>
      <w:r>
        <w:rPr>
          <w:rFonts w:hint="eastAsia" w:ascii="宋体" w:hAnsi="宋体" w:eastAsia="宋体" w:cs="宋体"/>
          <w:sz w:val="24"/>
          <w:szCs w:val="24"/>
        </w:rPr>
        <w:t>；</w:t>
      </w:r>
      <w:r>
        <w:rPr>
          <w:rFonts w:hint="eastAsia" w:ascii="宋体" w:hAnsi="宋体" w:eastAsia="宋体" w:cs="宋体"/>
          <w:b/>
          <w:bCs w:val="0"/>
          <w:sz w:val="24"/>
          <w:szCs w:val="24"/>
        </w:rPr>
        <w:t>中标单位投标保证金自动转为履约保证金投标保证金。</w:t>
      </w:r>
      <w:r>
        <w:rPr>
          <w:rFonts w:hint="eastAsia" w:ascii="宋体" w:hAnsi="宋体" w:eastAsia="宋体" w:cs="宋体"/>
          <w:color w:val="000000" w:themeColor="text1"/>
          <w:sz w:val="24"/>
          <w:szCs w:val="24"/>
          <w14:textFill>
            <w14:solidFill>
              <w14:schemeClr w14:val="tx1"/>
            </w14:solidFill>
          </w14:textFill>
        </w:rPr>
        <w:t>中标单位在收到《中标通知书》后5个工作日内补齐需交纳的履约保证金人民币</w:t>
      </w:r>
      <w:r>
        <w:rPr>
          <w:rFonts w:hint="eastAsia" w:ascii="宋体" w:hAnsi="宋体" w:eastAsia="宋体" w:cs="宋体"/>
          <w:b/>
          <w:bCs/>
          <w:color w:val="000000" w:themeColor="text1"/>
          <w:sz w:val="24"/>
          <w:szCs w:val="24"/>
          <w:u w:val="single"/>
          <w14:textFill>
            <w14:solidFill>
              <w14:schemeClr w14:val="tx1"/>
            </w14:solidFill>
          </w14:textFill>
        </w:rPr>
        <w:t>壹</w:t>
      </w:r>
      <w:r>
        <w:rPr>
          <w:rFonts w:hint="eastAsia" w:ascii="宋体" w:hAnsi="宋体" w:eastAsia="宋体" w:cs="宋体"/>
          <w:b/>
          <w:bCs/>
          <w:sz w:val="24"/>
          <w:szCs w:val="24"/>
          <w:u w:val="single"/>
        </w:rPr>
        <w:t>拾万元整（¥10,0000元）</w:t>
      </w:r>
      <w:r>
        <w:rPr>
          <w:rFonts w:hint="eastAsia" w:ascii="宋体" w:hAnsi="宋体" w:eastAsia="宋体" w:cs="宋体"/>
          <w:sz w:val="24"/>
          <w:szCs w:val="24"/>
        </w:rPr>
        <w:t>，凭《中标通知书》和打款凭证与南京医科大学康达学院签订《食堂经营合同》。在校方规定时间内未签订合同的视为自动放弃，没收全部投标保证金。</w:t>
      </w:r>
    </w:p>
    <w:p>
      <w:pPr>
        <w:keepNext w:val="0"/>
        <w:keepLines w:val="0"/>
        <w:pageBreakBefore w:val="0"/>
        <w:kinsoku/>
        <w:wordWrap/>
        <w:topLinePunct w:val="0"/>
        <w:autoSpaceDE/>
        <w:autoSpaceDN/>
        <w:bidi w:val="0"/>
        <w:snapToGrid w:val="0"/>
        <w:spacing w:line="300" w:lineRule="auto"/>
        <w:ind w:firstLine="602" w:firstLineChars="200"/>
        <w:rPr>
          <w:rFonts w:hint="eastAsia" w:ascii="黑体" w:hAnsi="黑体" w:eastAsia="黑体" w:cs="黑体"/>
          <w:b/>
          <w:sz w:val="30"/>
          <w:szCs w:val="30"/>
        </w:rPr>
      </w:pPr>
      <w:r>
        <w:rPr>
          <w:rFonts w:hint="eastAsia" w:ascii="黑体" w:hAnsi="黑体" w:eastAsia="黑体" w:cs="黑体"/>
          <w:b/>
          <w:sz w:val="30"/>
          <w:szCs w:val="30"/>
        </w:rPr>
        <w:t>五、评标办法</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我院将在满足招标书实质性要求的前提下，对投标单位的资质、信誉、业绩、人员配备、经营方案等综合因素进行综合评定的情况下，择优确定中标单位。对未中标单位，我院不作任何解释，标书不退回。</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sz w:val="24"/>
          <w:szCs w:val="24"/>
          <w:lang w:val="en-US" w:eastAsia="zh-CN"/>
        </w:rPr>
      </w:pPr>
      <w:r>
        <w:rPr>
          <w:rFonts w:hint="eastAsia" w:ascii="宋体" w:hAnsi="宋体" w:eastAsia="宋体" w:cs="宋体"/>
          <w:sz w:val="24"/>
          <w:szCs w:val="24"/>
        </w:rPr>
        <w:t>本项目采用综合</w:t>
      </w:r>
      <w:r>
        <w:rPr>
          <w:rFonts w:hint="eastAsia" w:ascii="宋体" w:hAnsi="宋体" w:eastAsia="宋体" w:cs="宋体"/>
          <w:sz w:val="24"/>
          <w:szCs w:val="24"/>
          <w:lang w:eastAsia="zh-CN"/>
        </w:rPr>
        <w:t>评</w:t>
      </w:r>
      <w:r>
        <w:rPr>
          <w:rFonts w:hint="eastAsia" w:ascii="宋体" w:hAnsi="宋体" w:cs="宋体"/>
          <w:sz w:val="24"/>
          <w:szCs w:val="24"/>
          <w:lang w:eastAsia="zh-CN"/>
        </w:rPr>
        <w:t>分</w:t>
      </w:r>
      <w:r>
        <w:rPr>
          <w:rFonts w:hint="eastAsia" w:ascii="宋体" w:hAnsi="宋体" w:eastAsia="宋体" w:cs="宋体"/>
          <w:sz w:val="24"/>
          <w:szCs w:val="24"/>
          <w:lang w:eastAsia="zh-CN"/>
        </w:rPr>
        <w:t>法</w:t>
      </w:r>
      <w:r>
        <w:rPr>
          <w:rFonts w:hint="eastAsia" w:ascii="宋体" w:hAnsi="宋体" w:eastAsia="宋体" w:cs="宋体"/>
          <w:sz w:val="24"/>
          <w:szCs w:val="24"/>
        </w:rPr>
        <w:t>，总分为100分，</w:t>
      </w:r>
      <w:r>
        <w:rPr>
          <w:rFonts w:hint="eastAsia" w:ascii="宋体" w:hAnsi="宋体" w:cs="宋体"/>
          <w:sz w:val="24"/>
          <w:szCs w:val="24"/>
          <w:lang w:eastAsia="zh-CN"/>
        </w:rPr>
        <w:t>附加分</w:t>
      </w:r>
      <w:r>
        <w:rPr>
          <w:rFonts w:hint="eastAsia" w:ascii="宋体" w:hAnsi="宋体" w:cs="宋体"/>
          <w:sz w:val="24"/>
          <w:szCs w:val="24"/>
          <w:lang w:val="en-US" w:eastAsia="zh-CN"/>
        </w:rPr>
        <w:t>10分，满分110分。</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具体</w:t>
      </w:r>
      <w:r>
        <w:rPr>
          <w:rFonts w:hint="eastAsia" w:ascii="宋体" w:hAnsi="宋体" w:eastAsia="宋体" w:cs="宋体"/>
          <w:sz w:val="24"/>
          <w:szCs w:val="24"/>
          <w:lang w:eastAsia="zh-CN"/>
        </w:rPr>
        <w:t>评分办法</w:t>
      </w:r>
      <w:r>
        <w:rPr>
          <w:rFonts w:hint="eastAsia" w:ascii="宋体" w:hAnsi="宋体" w:eastAsia="宋体" w:cs="宋体"/>
          <w:sz w:val="24"/>
          <w:szCs w:val="24"/>
        </w:rPr>
        <w:t>如下：</w:t>
      </w:r>
    </w:p>
    <w:tbl>
      <w:tblPr>
        <w:tblStyle w:val="6"/>
        <w:tblW w:w="8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8"/>
        <w:gridCol w:w="1274"/>
        <w:gridCol w:w="5281"/>
        <w:gridCol w:w="596"/>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8340" w:type="dxa"/>
            <w:gridSpan w:val="5"/>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8"/>
                <w:szCs w:val="28"/>
              </w:rPr>
              <w:t>食  堂  招  标  评  分  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1942" w:type="dxa"/>
            <w:gridSpan w:val="2"/>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rPr>
              <w:t xml:space="preserve">    投标企业：</w:t>
            </w:r>
          </w:p>
        </w:tc>
        <w:tc>
          <w:tcPr>
            <w:tcW w:w="6398" w:type="dxa"/>
            <w:gridSpan w:val="3"/>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1" w:hRule="atLeast"/>
          <w:jc w:val="center"/>
        </w:trPr>
        <w:tc>
          <w:tcPr>
            <w:tcW w:w="668"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rPr>
              <w:t>评审类别</w:t>
            </w:r>
          </w:p>
        </w:tc>
        <w:tc>
          <w:tcPr>
            <w:tcW w:w="1274"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rPr>
              <w:t>评审项目</w:t>
            </w:r>
          </w:p>
        </w:tc>
        <w:tc>
          <w:tcPr>
            <w:tcW w:w="528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jc w:val="center"/>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rPr>
              <w:t>评  分  细  则</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rPr>
              <w:t>分值</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4" w:hRule="atLeast"/>
          <w:jc w:val="center"/>
        </w:trPr>
        <w:tc>
          <w:tcPr>
            <w:tcW w:w="668"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文件规范5分</w:t>
            </w:r>
          </w:p>
        </w:tc>
        <w:tc>
          <w:tcPr>
            <w:tcW w:w="1274"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标书文本制作及商务响应（5分）</w:t>
            </w: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标书文本制作规范、严谨、美观，且内容严格按照招标文件要求资料提供齐全。</w:t>
            </w:r>
            <w:r>
              <w:rPr>
                <w:rFonts w:hint="eastAsia" w:ascii="宋体" w:hAnsi="宋体" w:eastAsia="宋体" w:cs="宋体"/>
                <w:color w:val="auto"/>
                <w:sz w:val="21"/>
                <w:szCs w:val="21"/>
                <w:highlight w:val="none"/>
              </w:rPr>
              <w:t>反之存在漏洞的，按每项扣除</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分，扣完为止。</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68" w:type="dxa"/>
            <w:vMerge w:val="restart"/>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企业资质20分</w:t>
            </w:r>
          </w:p>
        </w:tc>
        <w:tc>
          <w:tcPr>
            <w:tcW w:w="1274" w:type="dxa"/>
            <w:vMerge w:val="restart"/>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企业注册年限（2分）</w:t>
            </w:r>
          </w:p>
        </w:tc>
        <w:tc>
          <w:tcPr>
            <w:tcW w:w="528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企业注册时间5年及以上</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528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企业注册时间5年以下</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vMerge w:val="restart"/>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企业注册资金（2分）</w:t>
            </w:r>
          </w:p>
        </w:tc>
        <w:tc>
          <w:tcPr>
            <w:tcW w:w="528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企业注册资本500万及以上</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528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企业注册资本500万以下</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1"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高校后勤会员单位（3分）</w:t>
            </w: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是得3分，无不得分；（原件备查）</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29"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认证（5分）</w:t>
            </w: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投标人提供有效期内的ISO9001质量管理体系认证、ISO14001环境管理体系认证，HACCP认证，ISO22000食品安全管理体系认证，OHSAS18001职业健康安全管理体系认证等证书复印件，每提供一个得1分，没有不得分，上限5分（原件备查）</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vMerge w:val="restart"/>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企业信誉度（8分）</w:t>
            </w: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 3A重合同守信用企业（原件备查）</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528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 高校文明食堂（原件备查）</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528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 江苏好食堂（原件备查）</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528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 食品安全示范单位（原件备查）</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528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 中国优秀团餐企业（原件备查）</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 省级十佳名牌餐饮管理企业（原件备查）</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7. 中国团餐百强企业（行业颁发）（原件备查）</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1"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8.除上述所获奖项或荣誉外其他市级以上奖项或荣誉均可提供加分，</w:t>
            </w:r>
            <w:r>
              <w:rPr>
                <w:rFonts w:hint="eastAsia" w:ascii="宋体" w:hAnsi="宋体" w:eastAsia="宋体" w:cs="宋体"/>
                <w:color w:val="000000"/>
                <w:sz w:val="21"/>
                <w:szCs w:val="21"/>
                <w:lang w:eastAsia="zh-CN"/>
              </w:rPr>
              <w:t>每项加</w:t>
            </w:r>
            <w:r>
              <w:rPr>
                <w:rFonts w:hint="eastAsia" w:ascii="宋体" w:hAnsi="宋体" w:eastAsia="宋体" w:cs="宋体"/>
                <w:color w:val="000000"/>
                <w:sz w:val="21"/>
                <w:szCs w:val="21"/>
                <w:lang w:val="en-US" w:eastAsia="zh-CN"/>
              </w:rPr>
              <w:t>1分。（</w:t>
            </w:r>
            <w:r>
              <w:rPr>
                <w:rFonts w:hint="eastAsia" w:ascii="宋体" w:hAnsi="宋体" w:eastAsia="宋体" w:cs="宋体"/>
                <w:color w:val="000000"/>
                <w:sz w:val="21"/>
                <w:szCs w:val="21"/>
              </w:rPr>
              <w:t>信誉度</w:t>
            </w:r>
            <w:r>
              <w:rPr>
                <w:rFonts w:hint="eastAsia" w:ascii="宋体" w:hAnsi="宋体" w:eastAsia="宋体" w:cs="宋体"/>
                <w:color w:val="000000"/>
                <w:sz w:val="21"/>
                <w:szCs w:val="21"/>
                <w:lang w:eastAsia="zh-CN"/>
              </w:rPr>
              <w:t>总分</w:t>
            </w:r>
            <w:r>
              <w:rPr>
                <w:rFonts w:hint="eastAsia" w:ascii="宋体" w:hAnsi="宋体" w:eastAsia="宋体" w:cs="宋体"/>
                <w:color w:val="000000"/>
                <w:sz w:val="21"/>
                <w:szCs w:val="21"/>
              </w:rPr>
              <w:t>上限共8分</w:t>
            </w:r>
            <w:r>
              <w:rPr>
                <w:rFonts w:hint="eastAsia" w:ascii="宋体" w:hAnsi="宋体" w:eastAsia="宋体" w:cs="宋体"/>
                <w:color w:val="000000"/>
                <w:sz w:val="21"/>
                <w:szCs w:val="21"/>
                <w:lang w:val="en-US" w:eastAsia="zh-CN"/>
              </w:rPr>
              <w:t>）</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29" w:hRule="atLeast"/>
          <w:jc w:val="center"/>
        </w:trPr>
        <w:tc>
          <w:tcPr>
            <w:tcW w:w="668" w:type="dxa"/>
            <w:vMerge w:val="restart"/>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企业及项目负责人业绩25分</w:t>
            </w:r>
          </w:p>
        </w:tc>
        <w:tc>
          <w:tcPr>
            <w:tcW w:w="1274"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企业业绩（10分）</w:t>
            </w: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投标人于2019年6月正在经营的高校学生食堂的餐饮服务单项合同业绩，</w:t>
            </w:r>
            <w:r>
              <w:rPr>
                <w:rFonts w:hint="eastAsia" w:ascii="宋体" w:hAnsi="宋体" w:eastAsia="宋体" w:cs="宋体"/>
                <w:color w:val="000000"/>
                <w:sz w:val="21"/>
                <w:szCs w:val="21"/>
                <w:lang w:val="en-US" w:eastAsia="zh-CN"/>
              </w:rPr>
              <w:t>211或985高校合同的</w:t>
            </w:r>
            <w:r>
              <w:rPr>
                <w:rFonts w:hint="eastAsia" w:ascii="宋体" w:hAnsi="宋体" w:eastAsia="宋体" w:cs="宋体"/>
                <w:color w:val="000000"/>
                <w:sz w:val="21"/>
                <w:szCs w:val="21"/>
              </w:rPr>
              <w:t>每提供一个合同业绩的得2分</w:t>
            </w:r>
            <w:r>
              <w:rPr>
                <w:rFonts w:hint="eastAsia" w:ascii="宋体" w:hAnsi="宋体" w:eastAsia="宋体" w:cs="宋体"/>
                <w:color w:val="000000"/>
                <w:sz w:val="21"/>
                <w:szCs w:val="21"/>
                <w:lang w:eastAsia="zh-CN"/>
              </w:rPr>
              <w:t>；其他高校的合同业绩</w:t>
            </w:r>
            <w:r>
              <w:rPr>
                <w:rFonts w:hint="eastAsia" w:ascii="宋体" w:hAnsi="宋体" w:eastAsia="宋体" w:cs="宋体"/>
                <w:color w:val="000000"/>
                <w:sz w:val="21"/>
                <w:szCs w:val="21"/>
              </w:rPr>
              <w:t>每提供一个合同业绩的得</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分</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本项最高得10分。（以提供的合同复印件为准，</w:t>
            </w:r>
            <w:r>
              <w:rPr>
                <w:rFonts w:hint="eastAsia" w:ascii="宋体" w:hAnsi="宋体" w:eastAsia="宋体" w:cs="宋体"/>
                <w:color w:val="000000"/>
                <w:sz w:val="21"/>
                <w:szCs w:val="21"/>
                <w:lang w:eastAsia="zh-CN"/>
              </w:rPr>
              <w:t>加盖公章，</w:t>
            </w:r>
            <w:r>
              <w:rPr>
                <w:rFonts w:hint="eastAsia" w:ascii="宋体" w:hAnsi="宋体" w:eastAsia="宋体" w:cs="宋体"/>
                <w:color w:val="000000"/>
                <w:sz w:val="21"/>
                <w:szCs w:val="21"/>
              </w:rPr>
              <w:t>原件备查）</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4"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食品安全险、公众责任险（3分）</w:t>
            </w: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为所经营的食堂购买公众责任险和食品安全险，每项得1分，最高得3分。（必须是</w:t>
            </w:r>
            <w:r>
              <w:rPr>
                <w:rFonts w:hint="eastAsia" w:ascii="宋体" w:hAnsi="宋体" w:eastAsia="宋体" w:cs="宋体"/>
                <w:color w:val="000000"/>
                <w:sz w:val="21"/>
                <w:szCs w:val="21"/>
                <w:lang w:eastAsia="zh-CN"/>
              </w:rPr>
              <w:t>近五年内的</w:t>
            </w:r>
            <w:r>
              <w:rPr>
                <w:rFonts w:hint="eastAsia" w:ascii="宋体" w:hAnsi="宋体" w:eastAsia="宋体" w:cs="宋体"/>
                <w:color w:val="000000"/>
                <w:sz w:val="21"/>
                <w:szCs w:val="21"/>
              </w:rPr>
              <w:t>有效，提供保险原件材料）</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12"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项目负责人业绩（4分）</w:t>
            </w: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投标人拟派食堂项目负责人/经理人（必须为驻校管理人员）具有高校食堂1年以上管理经验且具有餐饮经理人证书的，基础得分1分，三级技师加1分，二级技师以上加2分，食品安全员得1分，营养配餐师得1分，最高得分4分。提供签约合同等证明材料以及以投标人名义为其缴纳的一年以上社保证明，无合同社保所有项不得分。（原件备查）</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项目厨师长业绩（3分）</w:t>
            </w: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投标人拟派食堂项目厨师长（必须为驻校管理人员）具有高校食堂1年以上管理经验的，基础得分1分，拟派食堂项目厨师长具有三级以上烹饪师加1分，食品安全员得1分。提供签约合同等证明材料以及以投标人名义为其缴纳的一年以上社保证明，无合同社保所有项不得分。（原件备查）</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4"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其他人员配备（3分）</w:t>
            </w: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另配备三级以上烹饪师每名得1分；配备消防安全员得1分；配备仓库管理员1分；配备食品检验员1分；最高得3分。</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4"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vMerge w:val="restart"/>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业绩评价（2分）</w:t>
            </w: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企业业绩或项目负责人业绩受到业主单位或学校后勤管理部门优秀评价（以提供的业主单位或学校后勤管理部门的书面评价证明为准）。提供业主评价优的得1分。（原件备查）</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4"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企业相关业绩或项目负责人业绩受到省、市级及以上教育行政主管部门公开表彰（以提供相应的表彰文件或证书、奖牌等为准），提供证书得1分。（原件备查）</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5" w:hRule="atLeast"/>
          <w:jc w:val="center"/>
        </w:trPr>
        <w:tc>
          <w:tcPr>
            <w:tcW w:w="668" w:type="dxa"/>
            <w:vMerge w:val="restart"/>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针对本项目的经营服务方案50分</w:t>
            </w:r>
          </w:p>
        </w:tc>
        <w:tc>
          <w:tcPr>
            <w:tcW w:w="1274"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窗口经营项目</w:t>
            </w: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1"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食品安全措施</w:t>
            </w: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餐饮质量</w:t>
            </w: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服务质量</w:t>
            </w: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1"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人员配置及培训方案</w:t>
            </w: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4"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规范管理的制度、流程、预案等</w:t>
            </w: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66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p>
        </w:tc>
        <w:tc>
          <w:tcPr>
            <w:tcW w:w="1274"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提供清真窗口</w:t>
            </w: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596"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3" w:hRule="atLeast"/>
          <w:jc w:val="center"/>
        </w:trPr>
        <w:tc>
          <w:tcPr>
            <w:tcW w:w="668"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投标人答疑</w:t>
            </w:r>
          </w:p>
        </w:tc>
        <w:tc>
          <w:tcPr>
            <w:tcW w:w="1274"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企业经营管理理念及重大问题处理方法等</w:t>
            </w:r>
          </w:p>
        </w:tc>
        <w:tc>
          <w:tcPr>
            <w:tcW w:w="5281"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596" w:type="dxa"/>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w:t>
            </w:r>
            <w:r>
              <w:rPr>
                <w:rFonts w:hint="eastAsia" w:ascii="宋体" w:hAnsi="宋体" w:eastAsia="宋体" w:cs="宋体"/>
                <w:color w:val="000000"/>
                <w:sz w:val="21"/>
                <w:szCs w:val="21"/>
                <w:lang w:eastAsia="zh-CN"/>
              </w:rPr>
              <w:t>（附</w:t>
            </w:r>
            <w:r>
              <w:rPr>
                <w:rFonts w:hint="eastAsia" w:ascii="宋体" w:hAnsi="宋体" w:eastAsia="宋体" w:cs="宋体"/>
                <w:color w:val="000000"/>
                <w:sz w:val="21"/>
                <w:szCs w:val="21"/>
              </w:rPr>
              <w:t>加分</w:t>
            </w:r>
            <w:r>
              <w:rPr>
                <w:rFonts w:hint="eastAsia" w:ascii="宋体" w:hAnsi="宋体" w:eastAsia="宋体" w:cs="宋体"/>
                <w:color w:val="000000"/>
                <w:sz w:val="21"/>
                <w:szCs w:val="21"/>
                <w:lang w:eastAsia="zh-CN"/>
              </w:rPr>
              <w:t>）</w:t>
            </w:r>
          </w:p>
        </w:tc>
        <w:tc>
          <w:tcPr>
            <w:tcW w:w="521" w:type="dxa"/>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bl>
    <w:p>
      <w:pPr>
        <w:keepNext w:val="0"/>
        <w:keepLines w:val="0"/>
        <w:pageBreakBefore w:val="0"/>
        <w:kinsoku/>
        <w:wordWrap/>
        <w:topLinePunct w:val="0"/>
        <w:autoSpaceDE/>
        <w:autoSpaceDN/>
        <w:bidi w:val="0"/>
        <w:snapToGrid w:val="0"/>
        <w:spacing w:line="300" w:lineRule="auto"/>
        <w:ind w:firstLine="602" w:firstLineChars="200"/>
        <w:rPr>
          <w:rFonts w:hint="eastAsia" w:ascii="黑体" w:hAnsi="黑体" w:eastAsia="黑体" w:cs="黑体"/>
          <w:sz w:val="30"/>
          <w:szCs w:val="30"/>
        </w:rPr>
      </w:pPr>
      <w:r>
        <w:rPr>
          <w:rFonts w:hint="eastAsia" w:ascii="黑体" w:hAnsi="黑体" w:eastAsia="黑体" w:cs="黑体"/>
          <w:b/>
          <w:sz w:val="30"/>
          <w:szCs w:val="30"/>
        </w:rPr>
        <w:t>六、投标文件的编制及投递</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1.投标方将投标书密封、盖章，一式肆份(正本壹份，副本叁份，请标明“正本”或“副本”字样)。开标时以正本为准。</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.投标书用A4打印，不得有涂改；准时在规定时间和规定地点参加投标。</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 投标书资料按照下列顺序编制好：</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eastAsia="宋体" w:cs="宋体"/>
          <w:sz w:val="24"/>
          <w:szCs w:val="24"/>
        </w:rPr>
        <w:t>法定代表人授权委托书</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eastAsia="宋体" w:cs="宋体"/>
          <w:sz w:val="24"/>
          <w:szCs w:val="24"/>
        </w:rPr>
        <w:t>投标函</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eastAsia="宋体" w:cs="宋体"/>
          <w:sz w:val="24"/>
          <w:szCs w:val="24"/>
        </w:rPr>
        <w:t>投标岗位设置表</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eastAsia="宋体" w:cs="宋体"/>
          <w:sz w:val="24"/>
          <w:szCs w:val="24"/>
        </w:rPr>
        <w:t>企业资质证明</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5</w:t>
      </w:r>
      <w:r>
        <w:rPr>
          <w:rFonts w:hint="eastAsia" w:ascii="宋体" w:hAnsi="宋体" w:cs="宋体"/>
          <w:sz w:val="24"/>
          <w:szCs w:val="24"/>
          <w:lang w:eastAsia="zh-CN"/>
        </w:rPr>
        <w:t>）</w:t>
      </w:r>
      <w:r>
        <w:rPr>
          <w:rFonts w:hint="eastAsia" w:ascii="宋体" w:hAnsi="宋体" w:eastAsia="宋体" w:cs="宋体"/>
          <w:sz w:val="24"/>
          <w:szCs w:val="24"/>
        </w:rPr>
        <w:t>业绩：经营高校食堂的相关业绩与合同复印件等</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eastAsia="宋体" w:cs="宋体"/>
          <w:sz w:val="24"/>
          <w:szCs w:val="24"/>
        </w:rPr>
        <w:t>高校食堂承包经营承诺书</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7</w:t>
      </w:r>
      <w:r>
        <w:rPr>
          <w:rFonts w:hint="eastAsia" w:ascii="宋体" w:hAnsi="宋体" w:cs="宋体"/>
          <w:sz w:val="24"/>
          <w:szCs w:val="24"/>
          <w:lang w:eastAsia="zh-CN"/>
        </w:rPr>
        <w:t>）</w:t>
      </w:r>
      <w:r>
        <w:rPr>
          <w:rFonts w:hint="eastAsia" w:ascii="宋体" w:hAnsi="宋体" w:eastAsia="宋体" w:cs="宋体"/>
          <w:sz w:val="24"/>
          <w:szCs w:val="24"/>
        </w:rPr>
        <w:t>技术部分（投标食堂经营方案）</w:t>
      </w:r>
    </w:p>
    <w:p>
      <w:pPr>
        <w:keepNext w:val="0"/>
        <w:keepLines w:val="0"/>
        <w:pageBreakBefore w:val="0"/>
        <w:kinsoku/>
        <w:wordWrap/>
        <w:topLinePunct w:val="0"/>
        <w:autoSpaceDE/>
        <w:autoSpaceDN/>
        <w:bidi w:val="0"/>
        <w:snapToGrid w:val="0"/>
        <w:spacing w:line="300" w:lineRule="auto"/>
        <w:ind w:firstLine="602" w:firstLineChars="200"/>
        <w:rPr>
          <w:rFonts w:hint="eastAsia" w:ascii="黑体" w:hAnsi="黑体" w:eastAsia="黑体" w:cs="黑体"/>
          <w:b/>
          <w:sz w:val="30"/>
          <w:szCs w:val="30"/>
        </w:rPr>
      </w:pPr>
      <w:r>
        <w:rPr>
          <w:rFonts w:hint="eastAsia" w:ascii="黑体" w:hAnsi="黑体" w:eastAsia="黑体" w:cs="黑体"/>
          <w:b/>
          <w:sz w:val="30"/>
          <w:szCs w:val="30"/>
        </w:rPr>
        <w:t>七、投标、开标时间和地点</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1.投标报名时间： 2019年6月</w:t>
      </w:r>
      <w:r>
        <w:rPr>
          <w:rFonts w:hint="eastAsia" w:ascii="宋体" w:hAnsi="宋体" w:cs="宋体"/>
          <w:sz w:val="24"/>
          <w:szCs w:val="24"/>
          <w:lang w:val="en-US" w:eastAsia="zh-CN"/>
        </w:rPr>
        <w:t>24</w:t>
      </w:r>
      <w:r>
        <w:rPr>
          <w:rFonts w:hint="eastAsia" w:ascii="宋体" w:hAnsi="宋体" w:eastAsia="宋体" w:cs="宋体"/>
          <w:sz w:val="24"/>
          <w:szCs w:val="24"/>
        </w:rPr>
        <w:t>日至 2019 年7月1</w:t>
      </w:r>
      <w:r>
        <w:rPr>
          <w:rFonts w:hint="eastAsia" w:ascii="宋体" w:hAnsi="宋体" w:cs="宋体"/>
          <w:sz w:val="24"/>
          <w:szCs w:val="24"/>
          <w:lang w:val="en-US" w:eastAsia="zh-CN"/>
        </w:rPr>
        <w:t>3</w:t>
      </w:r>
      <w:r>
        <w:rPr>
          <w:rFonts w:hint="eastAsia" w:ascii="宋体" w:hAnsi="宋体" w:eastAsia="宋体" w:cs="宋体"/>
          <w:sz w:val="24"/>
          <w:szCs w:val="24"/>
        </w:rPr>
        <w:t>日</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上午8:00-12:00       下午</w:t>
      </w:r>
      <w:r>
        <w:rPr>
          <w:rFonts w:hint="eastAsia" w:ascii="宋体" w:hAnsi="宋体" w:cs="宋体"/>
          <w:sz w:val="24"/>
          <w:szCs w:val="24"/>
          <w:lang w:val="en-US" w:eastAsia="zh-CN"/>
        </w:rPr>
        <w:t>2</w:t>
      </w:r>
      <w:r>
        <w:rPr>
          <w:rFonts w:hint="eastAsia" w:ascii="宋体" w:hAnsi="宋体" w:eastAsia="宋体" w:cs="宋体"/>
          <w:sz w:val="24"/>
          <w:szCs w:val="24"/>
        </w:rPr>
        <w:t>:00-</w:t>
      </w:r>
      <w:r>
        <w:rPr>
          <w:rFonts w:hint="eastAsia" w:ascii="宋体" w:hAnsi="宋体" w:cs="宋体"/>
          <w:sz w:val="24"/>
          <w:szCs w:val="24"/>
          <w:lang w:val="en-US" w:eastAsia="zh-CN"/>
        </w:rPr>
        <w:t>5</w:t>
      </w:r>
      <w:r>
        <w:rPr>
          <w:rFonts w:hint="eastAsia" w:ascii="宋体" w:hAnsi="宋体" w:eastAsia="宋体" w:cs="宋体"/>
          <w:sz w:val="24"/>
          <w:szCs w:val="24"/>
        </w:rPr>
        <w:t>:</w:t>
      </w:r>
      <w:r>
        <w:rPr>
          <w:rFonts w:hint="eastAsia" w:ascii="宋体" w:hAnsi="宋体" w:cs="宋体"/>
          <w:sz w:val="24"/>
          <w:szCs w:val="24"/>
          <w:lang w:val="en-US" w:eastAsia="zh-CN"/>
        </w:rPr>
        <w:t>0</w:t>
      </w:r>
      <w:r>
        <w:rPr>
          <w:rFonts w:hint="eastAsia" w:ascii="宋体" w:hAnsi="宋体" w:eastAsia="宋体" w:cs="宋体"/>
          <w:sz w:val="24"/>
          <w:szCs w:val="24"/>
        </w:rPr>
        <w:t>0</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2.投标地点：江苏省连云港市海州区花果山大道春晖路88号行政楼303</w:t>
      </w:r>
      <w:r>
        <w:rPr>
          <w:rFonts w:hint="eastAsia" w:ascii="宋体" w:hAnsi="宋体" w:cs="宋体"/>
          <w:sz w:val="24"/>
          <w:szCs w:val="24"/>
          <w:lang w:eastAsia="zh-CN"/>
        </w:rPr>
        <w:t>室</w:t>
      </w:r>
      <w:r>
        <w:rPr>
          <w:rFonts w:hint="eastAsia" w:ascii="宋体" w:hAnsi="宋体" w:eastAsia="宋体" w:cs="宋体"/>
          <w:sz w:val="24"/>
          <w:szCs w:val="24"/>
        </w:rPr>
        <w:t>招投标管理中心</w:t>
      </w:r>
      <w:r>
        <w:rPr>
          <w:rFonts w:hint="eastAsia" w:ascii="宋体" w:hAnsi="宋体" w:cs="宋体"/>
          <w:sz w:val="24"/>
          <w:szCs w:val="24"/>
          <w:lang w:eastAsia="zh-CN"/>
        </w:rPr>
        <w:t>（二）</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3.联系人：龚老师   联系电话： 0518-80689890   </w:t>
      </w:r>
    </w:p>
    <w:p>
      <w:pPr>
        <w:keepNext w:val="0"/>
        <w:keepLines w:val="0"/>
        <w:pageBreakBefore w:val="0"/>
        <w:kinsoku/>
        <w:wordWrap/>
        <w:overflowPunct/>
        <w:topLinePunct w:val="0"/>
        <w:autoSpaceDE/>
        <w:autoSpaceDN/>
        <w:bidi w:val="0"/>
        <w:adjustRightInd/>
        <w:snapToGrid w:val="0"/>
        <w:spacing w:line="30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电子邮箱：kdztb@njmu.edu.cn</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4.报名监督电话： 0518-80689540</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5.开标时间：2019年7月1</w:t>
      </w:r>
      <w:r>
        <w:rPr>
          <w:rFonts w:hint="eastAsia" w:ascii="宋体" w:hAnsi="宋体" w:cs="宋体"/>
          <w:sz w:val="24"/>
          <w:szCs w:val="24"/>
          <w:lang w:val="en-US" w:eastAsia="zh-CN"/>
        </w:rPr>
        <w:t>3</w:t>
      </w:r>
      <w:r>
        <w:rPr>
          <w:rFonts w:hint="eastAsia" w:ascii="宋体" w:hAnsi="宋体" w:eastAsia="宋体" w:cs="宋体"/>
          <w:sz w:val="24"/>
          <w:szCs w:val="24"/>
        </w:rPr>
        <w:t>日</w:t>
      </w:r>
      <w:r>
        <w:rPr>
          <w:rFonts w:hint="eastAsia" w:ascii="宋体" w:hAnsi="宋体" w:cs="宋体"/>
          <w:sz w:val="24"/>
          <w:szCs w:val="24"/>
          <w:lang w:eastAsia="zh-CN"/>
        </w:rPr>
        <w:t>下午</w:t>
      </w:r>
      <w:r>
        <w:rPr>
          <w:rFonts w:hint="eastAsia" w:ascii="宋体" w:hAnsi="宋体" w:cs="宋体"/>
          <w:sz w:val="24"/>
          <w:szCs w:val="24"/>
          <w:lang w:val="en-US" w:eastAsia="zh-CN"/>
        </w:rPr>
        <w:t>4</w:t>
      </w:r>
      <w:r>
        <w:rPr>
          <w:rFonts w:hint="eastAsia" w:ascii="宋体" w:hAnsi="宋体" w:eastAsia="宋体" w:cs="宋体"/>
          <w:sz w:val="24"/>
          <w:szCs w:val="24"/>
        </w:rPr>
        <w:t>：30</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6.开标地点：学院行政楼307会议室</w:t>
      </w:r>
    </w:p>
    <w:p>
      <w:pPr>
        <w:keepNext w:val="0"/>
        <w:keepLines w:val="0"/>
        <w:pageBreakBefore w:val="0"/>
        <w:kinsoku/>
        <w:wordWrap/>
        <w:topLinePunct w:val="0"/>
        <w:autoSpaceDE/>
        <w:autoSpaceDN/>
        <w:bidi w:val="0"/>
        <w:snapToGrid w:val="0"/>
        <w:spacing w:line="300" w:lineRule="auto"/>
        <w:ind w:firstLine="602" w:firstLineChars="200"/>
        <w:rPr>
          <w:rFonts w:hint="eastAsia" w:ascii="黑体" w:hAnsi="黑体" w:eastAsia="黑体" w:cs="黑体"/>
          <w:sz w:val="30"/>
          <w:szCs w:val="30"/>
        </w:rPr>
      </w:pPr>
      <w:bookmarkStart w:id="3" w:name="_Toc425004795"/>
      <w:r>
        <w:rPr>
          <w:rFonts w:hint="eastAsia" w:ascii="黑体" w:hAnsi="黑体" w:eastAsia="黑体" w:cs="黑体"/>
          <w:b/>
          <w:sz w:val="30"/>
          <w:szCs w:val="30"/>
        </w:rPr>
        <w:t>八、</w:t>
      </w:r>
      <w:bookmarkEnd w:id="3"/>
      <w:r>
        <w:rPr>
          <w:rFonts w:hint="eastAsia" w:ascii="黑体" w:hAnsi="黑体" w:eastAsia="黑体" w:cs="黑体"/>
          <w:b/>
          <w:sz w:val="30"/>
          <w:szCs w:val="30"/>
        </w:rPr>
        <w:t>其他应说明事项</w:t>
      </w:r>
    </w:p>
    <w:p>
      <w:pPr>
        <w:keepNext w:val="0"/>
        <w:keepLines w:val="0"/>
        <w:pageBreakBefore w:val="0"/>
        <w:kinsoku/>
        <w:wordWrap/>
        <w:topLinePunct w:val="0"/>
        <w:autoSpaceDE/>
        <w:autoSpaceDN/>
        <w:bidi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1.本招标书是合同不可分割的部分，投标单位一旦决定接受本招标书并参与投标，即被认为接受本招标书中所有条件和规定。</w:t>
      </w:r>
    </w:p>
    <w:p>
      <w:pPr>
        <w:keepNext w:val="0"/>
        <w:keepLines w:val="0"/>
        <w:pageBreakBefore w:val="0"/>
        <w:tabs>
          <w:tab w:val="left" w:pos="900"/>
        </w:tabs>
        <w:kinsoku/>
        <w:wordWrap/>
        <w:topLinePunct w:val="0"/>
        <w:autoSpaceDE/>
        <w:autoSpaceDN/>
        <w:bidi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2.无论投标结果如何，投标单位自行承担参加招标有关的全部费用。</w:t>
      </w:r>
    </w:p>
    <w:p>
      <w:pPr>
        <w:keepNext w:val="0"/>
        <w:keepLines w:val="0"/>
        <w:pageBreakBefore w:val="0"/>
        <w:tabs>
          <w:tab w:val="left" w:pos="900"/>
        </w:tabs>
        <w:kinsoku/>
        <w:wordWrap/>
        <w:topLinePunct w:val="0"/>
        <w:autoSpaceDE/>
        <w:autoSpaceDN/>
        <w:bidi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3.不符合本招标书要求的标书视为废标。</w:t>
      </w:r>
    </w:p>
    <w:p>
      <w:pPr>
        <w:keepNext w:val="0"/>
        <w:keepLines w:val="0"/>
        <w:pageBreakBefore w:val="0"/>
        <w:tabs>
          <w:tab w:val="left" w:pos="900"/>
        </w:tabs>
        <w:kinsoku/>
        <w:wordWrap/>
        <w:topLinePunct w:val="0"/>
        <w:autoSpaceDE/>
        <w:autoSpaceDN/>
        <w:bidi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4.是否应标，遵循完全自愿原则，招标方不对依照规定程序产生的评标结果进行任何解释。</w:t>
      </w:r>
    </w:p>
    <w:p>
      <w:pPr>
        <w:keepNext w:val="0"/>
        <w:keepLines w:val="0"/>
        <w:pageBreakBefore w:val="0"/>
        <w:tabs>
          <w:tab w:val="left" w:pos="900"/>
        </w:tabs>
        <w:kinsoku/>
        <w:wordWrap/>
        <w:topLinePunct w:val="0"/>
        <w:autoSpaceDE/>
        <w:autoSpaceDN/>
        <w:bidi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 投标单位请至招标单位自行进行现场勘察。地址：江苏省连云港市海州区花果山大道春晖路88号南京医科大学康达学院13栋三楼。</w:t>
      </w:r>
    </w:p>
    <w:p>
      <w:pPr>
        <w:keepNext w:val="0"/>
        <w:keepLines w:val="0"/>
        <w:pageBreakBefore w:val="0"/>
        <w:kinsoku/>
        <w:wordWrap/>
        <w:topLinePunct w:val="0"/>
        <w:autoSpaceDE/>
        <w:autoSpaceDN/>
        <w:bidi w:val="0"/>
        <w:snapToGrid w:val="0"/>
        <w:spacing w:line="300" w:lineRule="auto"/>
        <w:ind w:firstLine="480" w:firstLineChars="200"/>
        <w:jc w:val="right"/>
        <w:rPr>
          <w:rFonts w:hint="eastAsia" w:ascii="宋体" w:hAnsi="宋体" w:eastAsia="宋体" w:cs="宋体"/>
          <w:sz w:val="24"/>
          <w:szCs w:val="24"/>
        </w:rPr>
      </w:pPr>
    </w:p>
    <w:p>
      <w:pPr>
        <w:keepNext w:val="0"/>
        <w:keepLines w:val="0"/>
        <w:pageBreakBefore w:val="0"/>
        <w:kinsoku/>
        <w:wordWrap/>
        <w:topLinePunct w:val="0"/>
        <w:autoSpaceDE/>
        <w:autoSpaceDN/>
        <w:bidi w:val="0"/>
        <w:snapToGrid w:val="0"/>
        <w:spacing w:line="300" w:lineRule="auto"/>
        <w:ind w:firstLine="480" w:firstLineChars="200"/>
        <w:jc w:val="right"/>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val="0"/>
        <w:spacing w:line="300" w:lineRule="auto"/>
        <w:ind w:firstLine="5760" w:firstLineChars="240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南京医科大学康达学院</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招投标管理中心</w:t>
      </w:r>
    </w:p>
    <w:p>
      <w:pPr>
        <w:keepNext w:val="0"/>
        <w:keepLines w:val="0"/>
        <w:pageBreakBefore w:val="0"/>
        <w:widowControl/>
        <w:kinsoku/>
        <w:wordWrap/>
        <w:overflowPunct/>
        <w:topLinePunct w:val="0"/>
        <w:autoSpaceDE/>
        <w:autoSpaceDN/>
        <w:bidi w:val="0"/>
        <w:adjustRightInd/>
        <w:snapToGrid w:val="0"/>
        <w:spacing w:line="300" w:lineRule="auto"/>
        <w:ind w:firstLine="6240" w:firstLineChars="2600"/>
        <w:textAlignment w:val="auto"/>
        <w:outlineLvl w:val="9"/>
        <w:rPr>
          <w:rFonts w:hint="eastAsia" w:ascii="宋体" w:hAnsi="宋体" w:cs="宋体"/>
          <w:sz w:val="24"/>
          <w:szCs w:val="24"/>
        </w:rPr>
      </w:pPr>
      <w:r>
        <w:rPr>
          <w:rFonts w:hint="eastAsia" w:ascii="宋体" w:hAnsi="宋体" w:cs="宋体"/>
          <w:sz w:val="24"/>
          <w:szCs w:val="24"/>
        </w:rPr>
        <w:t>2019年</w:t>
      </w:r>
      <w:r>
        <w:rPr>
          <w:rFonts w:hint="eastAsia" w:ascii="宋体" w:hAnsi="宋体" w:cs="宋体"/>
          <w:sz w:val="24"/>
          <w:szCs w:val="24"/>
          <w:lang w:val="en-US" w:eastAsia="zh-CN"/>
        </w:rPr>
        <w:t>6</w:t>
      </w:r>
      <w:r>
        <w:rPr>
          <w:rFonts w:hint="eastAsia" w:ascii="宋体" w:hAnsi="宋体" w:cs="宋体"/>
          <w:sz w:val="24"/>
          <w:szCs w:val="24"/>
        </w:rPr>
        <w:t>月</w:t>
      </w:r>
      <w:r>
        <w:rPr>
          <w:rFonts w:hint="eastAsia" w:ascii="宋体" w:hAnsi="宋体" w:cs="宋体"/>
          <w:sz w:val="24"/>
          <w:szCs w:val="24"/>
          <w:lang w:val="en-US" w:eastAsia="zh-CN"/>
        </w:rPr>
        <w:t>24</w:t>
      </w:r>
      <w:r>
        <w:rPr>
          <w:rFonts w:hint="eastAsia" w:ascii="宋体" w:hAnsi="宋体" w:cs="宋体"/>
          <w:sz w:val="24"/>
          <w:szCs w:val="24"/>
        </w:rPr>
        <w:t>日</w:t>
      </w:r>
    </w:p>
    <w:p>
      <w:pPr>
        <w:keepNext w:val="0"/>
        <w:keepLines w:val="0"/>
        <w:pageBreakBefore w:val="0"/>
        <w:kinsoku/>
        <w:wordWrap/>
        <w:topLinePunct w:val="0"/>
        <w:autoSpaceDE/>
        <w:autoSpaceDN/>
        <w:bidi w:val="0"/>
        <w:snapToGrid w:val="0"/>
        <w:spacing w:line="300" w:lineRule="auto"/>
        <w:ind w:firstLine="480" w:firstLineChars="200"/>
        <w:jc w:val="right"/>
        <w:rPr>
          <w:rFonts w:hint="eastAsia" w:ascii="宋体" w:hAnsi="宋体" w:eastAsia="宋体" w:cs="宋体"/>
          <w:sz w:val="24"/>
          <w:szCs w:val="24"/>
        </w:rPr>
      </w:pPr>
    </w:p>
    <w:p>
      <w:pPr>
        <w:pStyle w:val="2"/>
        <w:keepNext w:val="0"/>
        <w:keepLines w:val="0"/>
        <w:pageBreakBefore w:val="0"/>
        <w:kinsoku/>
        <w:wordWrap/>
        <w:overflowPunct w:val="0"/>
        <w:topLinePunct w:val="0"/>
        <w:autoSpaceDE/>
        <w:autoSpaceDN/>
        <w:bidi w:val="0"/>
        <w:spacing w:line="300" w:lineRule="auto"/>
        <w:ind w:firstLine="0"/>
        <w:rPr>
          <w:rFonts w:hint="eastAsia" w:ascii="宋体" w:hAnsi="宋体" w:eastAsia="宋体" w:cs="宋体"/>
          <w:bCs/>
          <w:color w:val="000000"/>
          <w:sz w:val="24"/>
          <w:szCs w:val="24"/>
        </w:rPr>
      </w:pPr>
    </w:p>
    <w:p>
      <w:pPr>
        <w:pStyle w:val="2"/>
        <w:overflowPunct w:val="0"/>
        <w:spacing w:line="600" w:lineRule="exact"/>
        <w:ind w:firstLine="0"/>
        <w:rPr>
          <w:rFonts w:ascii="宋体" w:eastAsia="宋体"/>
          <w:bCs/>
          <w:color w:val="000000"/>
          <w:sz w:val="28"/>
          <w:szCs w:val="28"/>
        </w:rPr>
      </w:pPr>
      <w:r>
        <w:rPr>
          <w:rFonts w:hint="eastAsia" w:ascii="宋体" w:eastAsia="宋体"/>
          <w:bCs/>
          <w:color w:val="000000"/>
          <w:sz w:val="28"/>
          <w:szCs w:val="28"/>
        </w:rPr>
        <w:br w:type="page"/>
      </w:r>
      <w:r>
        <w:rPr>
          <w:rFonts w:hint="eastAsia" w:ascii="宋体" w:eastAsia="宋体"/>
          <w:bCs/>
          <w:color w:val="000000"/>
          <w:sz w:val="28"/>
          <w:szCs w:val="28"/>
        </w:rPr>
        <w:t>投标文件格式</w:t>
      </w:r>
    </w:p>
    <w:p>
      <w:pPr>
        <w:pStyle w:val="2"/>
        <w:overflowPunct w:val="0"/>
        <w:spacing w:line="600" w:lineRule="exact"/>
        <w:jc w:val="center"/>
        <w:rPr>
          <w:rFonts w:ascii="宋体" w:eastAsia="宋体"/>
          <w:bCs/>
          <w:color w:val="000000"/>
          <w:sz w:val="32"/>
          <w:szCs w:val="32"/>
        </w:rPr>
      </w:pPr>
      <w:r>
        <w:rPr>
          <w:rFonts w:hint="eastAsia" w:ascii="宋体" w:eastAsia="宋体"/>
          <w:bCs/>
          <w:color w:val="000000"/>
          <w:sz w:val="32"/>
          <w:szCs w:val="32"/>
        </w:rPr>
        <w:t>1.法定代表人授权委托书</w:t>
      </w:r>
    </w:p>
    <w:p>
      <w:pPr>
        <w:pStyle w:val="2"/>
        <w:overflowPunct w:val="0"/>
        <w:spacing w:line="600" w:lineRule="exact"/>
        <w:rPr>
          <w:rFonts w:ascii="宋体" w:eastAsia="宋体"/>
          <w:color w:val="000000"/>
          <w:szCs w:val="24"/>
        </w:rPr>
      </w:pPr>
    </w:p>
    <w:p>
      <w:pPr>
        <w:pStyle w:val="2"/>
        <w:overflowPunct w:val="0"/>
        <w:spacing w:line="600" w:lineRule="exact"/>
        <w:ind w:firstLine="480" w:firstLineChars="200"/>
        <w:jc w:val="both"/>
        <w:rPr>
          <w:rFonts w:ascii="宋体" w:eastAsia="宋体"/>
          <w:color w:val="000000"/>
          <w:szCs w:val="24"/>
        </w:rPr>
      </w:pPr>
      <w:r>
        <w:rPr>
          <w:rFonts w:hint="eastAsia" w:ascii="宋体" w:eastAsia="宋体"/>
          <w:color w:val="000000"/>
          <w:szCs w:val="24"/>
        </w:rPr>
        <w:t>本授权委托书声明：</w:t>
      </w:r>
      <w:r>
        <w:rPr>
          <w:rFonts w:ascii="宋体" w:eastAsia="宋体"/>
          <w:color w:val="000000"/>
          <w:szCs w:val="24"/>
        </w:rPr>
        <w:t xml:space="preserve">  </w:t>
      </w:r>
      <w:r>
        <w:rPr>
          <w:rFonts w:hint="eastAsia" w:ascii="宋体" w:eastAsia="宋体"/>
          <w:color w:val="000000"/>
          <w:szCs w:val="24"/>
        </w:rPr>
        <w:t>我</w:t>
      </w:r>
      <w:r>
        <w:rPr>
          <w:rFonts w:ascii="宋体" w:eastAsia="宋体"/>
          <w:color w:val="000000"/>
          <w:szCs w:val="24"/>
        </w:rPr>
        <w:t xml:space="preserve"> </w:t>
      </w:r>
      <w:r>
        <w:rPr>
          <w:rFonts w:ascii="宋体" w:eastAsia="宋体"/>
          <w:color w:val="000000"/>
          <w:szCs w:val="24"/>
          <w:u w:val="single"/>
        </w:rPr>
        <w:t xml:space="preserve">          </w:t>
      </w:r>
      <w:r>
        <w:rPr>
          <w:rFonts w:hint="eastAsia" w:ascii="宋体" w:eastAsia="宋体"/>
          <w:color w:val="000000"/>
          <w:szCs w:val="24"/>
        </w:rPr>
        <w:t>（姓名）系</w:t>
      </w:r>
      <w:r>
        <w:rPr>
          <w:rFonts w:ascii="宋体" w:eastAsia="宋体"/>
          <w:color w:val="000000"/>
          <w:szCs w:val="24"/>
          <w:u w:val="single"/>
        </w:rPr>
        <w:t xml:space="preserve">             </w:t>
      </w:r>
      <w:r>
        <w:rPr>
          <w:rFonts w:hint="eastAsia" w:ascii="宋体" w:eastAsia="宋体"/>
          <w:color w:val="000000"/>
          <w:szCs w:val="24"/>
        </w:rPr>
        <w:t>（投标单位名称）的法定代表人，现授权委托</w:t>
      </w:r>
      <w:r>
        <w:rPr>
          <w:rFonts w:ascii="宋体" w:eastAsia="宋体"/>
          <w:color w:val="000000"/>
          <w:szCs w:val="24"/>
          <w:u w:val="single"/>
        </w:rPr>
        <w:t xml:space="preserve">              </w:t>
      </w:r>
      <w:r>
        <w:rPr>
          <w:rFonts w:hint="eastAsia" w:ascii="宋体" w:eastAsia="宋体"/>
          <w:color w:val="000000"/>
          <w:szCs w:val="24"/>
          <w:u w:val="single"/>
        </w:rPr>
        <w:t>（</w:t>
      </w:r>
      <w:r>
        <w:rPr>
          <w:rFonts w:hint="eastAsia" w:ascii="宋体" w:eastAsia="宋体"/>
          <w:color w:val="000000"/>
          <w:szCs w:val="24"/>
        </w:rPr>
        <w:t>单位名称）的</w:t>
      </w:r>
      <w:r>
        <w:rPr>
          <w:rFonts w:ascii="宋体" w:eastAsia="宋体"/>
          <w:color w:val="000000"/>
          <w:szCs w:val="24"/>
          <w:u w:val="single"/>
        </w:rPr>
        <w:t xml:space="preserve">         </w:t>
      </w:r>
      <w:r>
        <w:rPr>
          <w:rFonts w:hint="eastAsia" w:ascii="宋体" w:eastAsia="宋体"/>
          <w:color w:val="000000"/>
          <w:szCs w:val="24"/>
        </w:rPr>
        <w:t>（姓名）为我公司委托代理人，以本公司的名义参加南京医科大学康达学院食堂的招标活动。委托代理人在制作投标文件、开标、评标、合同谈判过程中所签署的一切文件和处理与这有关的一切事务，我均予以承认。</w:t>
      </w:r>
    </w:p>
    <w:p>
      <w:pPr>
        <w:pStyle w:val="2"/>
        <w:overflowPunct w:val="0"/>
        <w:spacing w:line="600" w:lineRule="exact"/>
        <w:ind w:firstLine="480" w:firstLineChars="200"/>
        <w:jc w:val="both"/>
        <w:rPr>
          <w:rFonts w:ascii="宋体" w:eastAsia="宋体"/>
          <w:color w:val="000000"/>
          <w:szCs w:val="24"/>
        </w:rPr>
      </w:pPr>
      <w:r>
        <w:rPr>
          <w:rFonts w:hint="eastAsia" w:ascii="宋体" w:eastAsia="宋体"/>
          <w:color w:val="000000"/>
          <w:szCs w:val="24"/>
        </w:rPr>
        <w:t>委托代理人在授权委托书有效期内签署的所有文件不因授权委托的撤销而失效，除非有撤销授权委托的书面通知，本授权委托书自签署之日起生效至合同履行完毕止。</w:t>
      </w:r>
    </w:p>
    <w:p>
      <w:pPr>
        <w:pStyle w:val="2"/>
        <w:overflowPunct w:val="0"/>
        <w:spacing w:line="600" w:lineRule="exact"/>
        <w:jc w:val="both"/>
        <w:rPr>
          <w:rFonts w:ascii="宋体" w:eastAsia="宋体"/>
          <w:color w:val="000000"/>
          <w:szCs w:val="24"/>
        </w:rPr>
      </w:pPr>
      <w:r>
        <w:rPr>
          <w:rFonts w:hint="eastAsia" w:ascii="宋体" w:eastAsia="宋体"/>
          <w:color w:val="000000"/>
          <w:szCs w:val="24"/>
        </w:rPr>
        <w:t>委托代理人无转委托权。特此委托。</w:t>
      </w:r>
    </w:p>
    <w:p>
      <w:pPr>
        <w:pStyle w:val="2"/>
        <w:overflowPunct w:val="0"/>
        <w:spacing w:line="600" w:lineRule="exact"/>
        <w:ind w:firstLine="0"/>
        <w:jc w:val="both"/>
        <w:rPr>
          <w:rFonts w:ascii="宋体" w:eastAsia="宋体"/>
          <w:color w:val="000000"/>
          <w:szCs w:val="24"/>
        </w:rPr>
      </w:pPr>
      <w:r>
        <w:rPr>
          <w:rFonts w:ascii="宋体" w:eastAsia="宋体"/>
          <w:color w:val="000000"/>
          <w:szCs w:val="24"/>
        </w:rPr>
        <w:t xml:space="preserve">   </w:t>
      </w:r>
    </w:p>
    <w:p>
      <w:pPr>
        <w:pStyle w:val="2"/>
        <w:overflowPunct w:val="0"/>
        <w:spacing w:line="600" w:lineRule="exact"/>
        <w:jc w:val="both"/>
        <w:rPr>
          <w:rFonts w:ascii="宋体" w:eastAsia="宋体"/>
          <w:color w:val="000000"/>
          <w:szCs w:val="24"/>
        </w:rPr>
      </w:pPr>
      <w:r>
        <w:rPr>
          <w:rFonts w:hint="eastAsia" w:ascii="宋体" w:eastAsia="宋体"/>
          <w:color w:val="000000"/>
          <w:szCs w:val="24"/>
        </w:rPr>
        <w:t>投标单位：（公章）</w:t>
      </w:r>
    </w:p>
    <w:p>
      <w:pPr>
        <w:pStyle w:val="2"/>
        <w:overflowPunct w:val="0"/>
        <w:spacing w:line="600" w:lineRule="exact"/>
        <w:jc w:val="both"/>
        <w:rPr>
          <w:rFonts w:ascii="宋体" w:eastAsia="宋体"/>
          <w:color w:val="000000"/>
          <w:szCs w:val="24"/>
        </w:rPr>
      </w:pPr>
      <w:r>
        <w:rPr>
          <w:rFonts w:hint="eastAsia" w:ascii="宋体" w:eastAsia="宋体"/>
          <w:color w:val="000000"/>
          <w:szCs w:val="24"/>
        </w:rPr>
        <w:t>法定代表人：（签字或盖章）</w:t>
      </w:r>
    </w:p>
    <w:p>
      <w:pPr>
        <w:pStyle w:val="2"/>
        <w:overflowPunct w:val="0"/>
        <w:spacing w:line="600" w:lineRule="exact"/>
        <w:jc w:val="both"/>
        <w:rPr>
          <w:rFonts w:ascii="宋体" w:eastAsia="宋体"/>
          <w:color w:val="000000"/>
          <w:szCs w:val="24"/>
        </w:rPr>
      </w:pPr>
      <w:r>
        <w:rPr>
          <w:rFonts w:hint="eastAsia" w:ascii="宋体" w:eastAsia="宋体"/>
          <w:color w:val="000000"/>
          <w:szCs w:val="24"/>
        </w:rPr>
        <w:t>委托代理人：（签字或盖章）</w:t>
      </w:r>
    </w:p>
    <w:p>
      <w:pPr>
        <w:pStyle w:val="2"/>
        <w:overflowPunct w:val="0"/>
        <w:spacing w:line="600" w:lineRule="exact"/>
        <w:jc w:val="both"/>
        <w:rPr>
          <w:rFonts w:ascii="宋体" w:eastAsia="宋体"/>
          <w:color w:val="000000"/>
          <w:szCs w:val="24"/>
        </w:rPr>
      </w:pPr>
    </w:p>
    <w:p>
      <w:pPr>
        <w:pStyle w:val="2"/>
        <w:overflowPunct w:val="0"/>
        <w:spacing w:line="600" w:lineRule="exact"/>
        <w:ind w:firstLine="480" w:firstLineChars="200"/>
        <w:rPr>
          <w:rFonts w:ascii="宋体" w:eastAsia="宋体"/>
          <w:color w:val="000000"/>
          <w:szCs w:val="24"/>
        </w:rPr>
      </w:pPr>
      <w:r>
        <w:rPr>
          <w:rFonts w:hint="eastAsia" w:ascii="宋体" w:eastAsia="宋体"/>
          <w:color w:val="000000"/>
          <w:szCs w:val="24"/>
        </w:rPr>
        <w:t xml:space="preserve">日期：     年  </w:t>
      </w:r>
      <w:r>
        <w:rPr>
          <w:rFonts w:ascii="宋体" w:eastAsia="宋体"/>
          <w:color w:val="000000"/>
          <w:szCs w:val="24"/>
        </w:rPr>
        <w:t xml:space="preserve">  </w:t>
      </w:r>
      <w:r>
        <w:rPr>
          <w:rFonts w:hint="eastAsia" w:ascii="宋体" w:eastAsia="宋体"/>
          <w:color w:val="000000"/>
          <w:szCs w:val="24"/>
        </w:rPr>
        <w:t xml:space="preserve">月   </w:t>
      </w:r>
      <w:r>
        <w:rPr>
          <w:rFonts w:ascii="宋体" w:eastAsia="宋体"/>
          <w:color w:val="000000"/>
          <w:szCs w:val="24"/>
        </w:rPr>
        <w:t xml:space="preserve">  </w:t>
      </w:r>
      <w:r>
        <w:rPr>
          <w:rFonts w:hint="eastAsia" w:ascii="宋体" w:eastAsia="宋体"/>
          <w:color w:val="000000"/>
          <w:szCs w:val="24"/>
        </w:rPr>
        <w:t>日</w:t>
      </w:r>
    </w:p>
    <w:p>
      <w:pPr>
        <w:pStyle w:val="2"/>
        <w:overflowPunct w:val="0"/>
        <w:spacing w:line="600" w:lineRule="exact"/>
        <w:rPr>
          <w:rFonts w:ascii="宋体" w:eastAsia="宋体"/>
          <w:color w:val="000000"/>
          <w:szCs w:val="24"/>
        </w:rPr>
      </w:pPr>
    </w:p>
    <w:p>
      <w:pPr>
        <w:pStyle w:val="8"/>
        <w:snapToGrid w:val="0"/>
        <w:spacing w:line="600" w:lineRule="exact"/>
        <w:jc w:val="center"/>
        <w:rPr>
          <w:rFonts w:eastAsia="宋体"/>
          <w:color w:val="000000"/>
          <w:sz w:val="21"/>
          <w:szCs w:val="21"/>
        </w:rPr>
      </w:pPr>
    </w:p>
    <w:p>
      <w:pPr>
        <w:pStyle w:val="8"/>
        <w:snapToGrid w:val="0"/>
        <w:spacing w:line="600" w:lineRule="exact"/>
        <w:jc w:val="center"/>
        <w:rPr>
          <w:rFonts w:eastAsia="宋体"/>
          <w:color w:val="000000"/>
          <w:sz w:val="21"/>
          <w:szCs w:val="21"/>
        </w:rPr>
      </w:pPr>
    </w:p>
    <w:p>
      <w:pPr>
        <w:pStyle w:val="8"/>
        <w:snapToGrid w:val="0"/>
        <w:spacing w:line="600" w:lineRule="exact"/>
        <w:jc w:val="center"/>
        <w:rPr>
          <w:rFonts w:eastAsia="宋体"/>
          <w:color w:val="000000"/>
          <w:sz w:val="21"/>
          <w:szCs w:val="21"/>
        </w:rPr>
      </w:pPr>
    </w:p>
    <w:p>
      <w:pPr>
        <w:pStyle w:val="2"/>
        <w:overflowPunct w:val="0"/>
        <w:spacing w:line="600" w:lineRule="exact"/>
        <w:ind w:firstLine="0"/>
        <w:rPr>
          <w:rFonts w:ascii="宋体" w:eastAsia="宋体"/>
          <w:bCs/>
          <w:color w:val="000000"/>
          <w:sz w:val="32"/>
          <w:szCs w:val="32"/>
        </w:rPr>
      </w:pPr>
    </w:p>
    <w:p>
      <w:pPr>
        <w:pStyle w:val="8"/>
        <w:snapToGrid w:val="0"/>
        <w:spacing w:line="600" w:lineRule="exact"/>
        <w:jc w:val="center"/>
        <w:rPr>
          <w:rFonts w:eastAsia="宋体" w:cs="宋体"/>
          <w:color w:val="000000"/>
          <w:sz w:val="32"/>
          <w:szCs w:val="32"/>
        </w:rPr>
      </w:pPr>
      <w:r>
        <w:rPr>
          <w:rFonts w:hint="eastAsia" w:eastAsia="宋体" w:cs="宋体"/>
          <w:color w:val="000000"/>
          <w:sz w:val="32"/>
          <w:szCs w:val="32"/>
        </w:rPr>
        <w:t>2.投标函</w:t>
      </w:r>
    </w:p>
    <w:p>
      <w:pPr>
        <w:pStyle w:val="8"/>
        <w:snapToGrid w:val="0"/>
        <w:spacing w:line="600" w:lineRule="exact"/>
        <w:rPr>
          <w:rFonts w:eastAsia="宋体"/>
          <w:color w:val="000000"/>
          <w:sz w:val="24"/>
          <w:szCs w:val="24"/>
        </w:rPr>
      </w:pPr>
      <w:r>
        <w:rPr>
          <w:rFonts w:hint="eastAsia" w:eastAsia="宋体"/>
          <w:color w:val="000000"/>
          <w:sz w:val="24"/>
          <w:szCs w:val="24"/>
          <w:u w:val="single"/>
        </w:rPr>
        <w:t>南京医科大学康达学院</w:t>
      </w:r>
      <w:r>
        <w:rPr>
          <w:rFonts w:hint="eastAsia" w:eastAsia="宋体"/>
          <w:color w:val="000000"/>
          <w:sz w:val="24"/>
          <w:szCs w:val="24"/>
        </w:rPr>
        <w:t>：</w:t>
      </w:r>
    </w:p>
    <w:p>
      <w:pPr>
        <w:pStyle w:val="8"/>
        <w:snapToGrid w:val="0"/>
        <w:spacing w:line="600" w:lineRule="exact"/>
        <w:rPr>
          <w:rFonts w:eastAsia="宋体"/>
          <w:color w:val="000000"/>
          <w:sz w:val="24"/>
          <w:szCs w:val="24"/>
        </w:rPr>
      </w:pPr>
      <w:r>
        <w:rPr>
          <w:rFonts w:hint="eastAsia" w:eastAsia="宋体"/>
          <w:color w:val="000000"/>
          <w:sz w:val="24"/>
          <w:szCs w:val="24"/>
        </w:rPr>
        <w:t xml:space="preserve">    我们收到贵院 </w:t>
      </w:r>
      <w:r>
        <w:rPr>
          <w:rFonts w:hint="eastAsia" w:eastAsia="宋体"/>
          <w:color w:val="000000"/>
          <w:sz w:val="24"/>
          <w:szCs w:val="24"/>
          <w:u w:val="single"/>
        </w:rPr>
        <w:t xml:space="preserve">                 </w:t>
      </w:r>
      <w:r>
        <w:rPr>
          <w:rFonts w:hint="eastAsia" w:eastAsia="宋体"/>
          <w:color w:val="000000"/>
          <w:sz w:val="24"/>
          <w:szCs w:val="24"/>
        </w:rPr>
        <w:t>号招标文件，经仔细阅读和研究，我们决定参加投标。</w:t>
      </w:r>
    </w:p>
    <w:p>
      <w:pPr>
        <w:wordWrap w:val="0"/>
        <w:adjustRightInd w:val="0"/>
        <w:snapToGrid w:val="0"/>
        <w:spacing w:line="600" w:lineRule="exact"/>
        <w:ind w:firstLine="480" w:firstLineChars="200"/>
        <w:rPr>
          <w:rFonts w:ascii="宋体"/>
          <w:color w:val="000000"/>
          <w:sz w:val="24"/>
          <w:szCs w:val="24"/>
          <w:lang w:val="zh-CN"/>
        </w:rPr>
      </w:pPr>
      <w:r>
        <w:rPr>
          <w:rFonts w:hint="eastAsia" w:ascii="宋体"/>
          <w:color w:val="000000"/>
          <w:sz w:val="24"/>
          <w:szCs w:val="24"/>
        </w:rPr>
        <w:t>1</w:t>
      </w:r>
      <w:r>
        <w:rPr>
          <w:rFonts w:hint="eastAsia" w:ascii="宋体"/>
          <w:color w:val="000000"/>
          <w:sz w:val="24"/>
          <w:szCs w:val="24"/>
          <w:lang w:val="zh-CN"/>
        </w:rPr>
        <w:t>.为完成本次招标项目，我们将投入总人数：</w:t>
      </w:r>
      <w:r>
        <w:rPr>
          <w:rFonts w:ascii="宋体"/>
          <w:color w:val="000000"/>
          <w:sz w:val="24"/>
          <w:szCs w:val="24"/>
          <w:u w:val="single"/>
        </w:rPr>
        <w:t xml:space="preserve">     </w:t>
      </w:r>
      <w:r>
        <w:rPr>
          <w:rFonts w:hint="eastAsia" w:ascii="宋体"/>
          <w:color w:val="000000"/>
          <w:sz w:val="24"/>
          <w:szCs w:val="24"/>
          <w:lang w:val="zh-CN"/>
        </w:rPr>
        <w:t>；其中</w:t>
      </w:r>
      <w:r>
        <w:rPr>
          <w:rFonts w:hint="eastAsia" w:ascii="宋体"/>
          <w:color w:val="000000"/>
          <w:sz w:val="24"/>
          <w:szCs w:val="24"/>
        </w:rPr>
        <w:t>餐厅经理</w:t>
      </w:r>
      <w:r>
        <w:rPr>
          <w:rFonts w:ascii="宋体"/>
          <w:color w:val="000000"/>
          <w:sz w:val="24"/>
          <w:szCs w:val="24"/>
          <w:u w:val="single"/>
        </w:rPr>
        <w:t xml:space="preserve"> </w:t>
      </w:r>
      <w:r>
        <w:rPr>
          <w:rFonts w:hint="eastAsia" w:ascii="宋体"/>
          <w:color w:val="000000"/>
          <w:sz w:val="24"/>
          <w:szCs w:val="24"/>
          <w:u w:val="single"/>
        </w:rPr>
        <w:t xml:space="preserve">   </w:t>
      </w:r>
      <w:r>
        <w:rPr>
          <w:rFonts w:ascii="宋体"/>
          <w:color w:val="000000"/>
          <w:sz w:val="24"/>
          <w:szCs w:val="24"/>
          <w:u w:val="single"/>
        </w:rPr>
        <w:t xml:space="preserve"> </w:t>
      </w:r>
      <w:r>
        <w:rPr>
          <w:rFonts w:hint="eastAsia" w:ascii="宋体"/>
          <w:color w:val="000000"/>
          <w:sz w:val="24"/>
          <w:szCs w:val="24"/>
        </w:rPr>
        <w:t>名</w:t>
      </w:r>
      <w:r>
        <w:rPr>
          <w:rFonts w:hint="eastAsia" w:ascii="宋体"/>
          <w:color w:val="000000"/>
          <w:sz w:val="24"/>
          <w:szCs w:val="24"/>
          <w:lang w:val="zh-CN"/>
        </w:rPr>
        <w:t>；</w:t>
      </w:r>
      <w:r>
        <w:rPr>
          <w:rFonts w:hint="eastAsia" w:ascii="宋体"/>
          <w:color w:val="000000"/>
          <w:sz w:val="24"/>
          <w:szCs w:val="24"/>
        </w:rPr>
        <w:t>厨师领班（红案）</w:t>
      </w:r>
      <w:r>
        <w:rPr>
          <w:rFonts w:ascii="宋体"/>
          <w:color w:val="000000"/>
          <w:sz w:val="24"/>
          <w:szCs w:val="24"/>
          <w:u w:val="single"/>
        </w:rPr>
        <w:t xml:space="preserve">       </w:t>
      </w:r>
      <w:r>
        <w:rPr>
          <w:rFonts w:ascii="宋体"/>
          <w:color w:val="000000"/>
          <w:sz w:val="24"/>
          <w:szCs w:val="24"/>
        </w:rPr>
        <w:t xml:space="preserve"> </w:t>
      </w:r>
      <w:r>
        <w:rPr>
          <w:rFonts w:hint="eastAsia" w:ascii="宋体"/>
          <w:color w:val="000000"/>
          <w:sz w:val="24"/>
          <w:szCs w:val="24"/>
        </w:rPr>
        <w:t>名</w:t>
      </w:r>
      <w:r>
        <w:rPr>
          <w:rFonts w:hint="eastAsia" w:ascii="宋体"/>
          <w:color w:val="000000"/>
          <w:sz w:val="24"/>
          <w:szCs w:val="24"/>
          <w:lang w:val="zh-CN"/>
        </w:rPr>
        <w:t>，厨师</w:t>
      </w:r>
      <w:r>
        <w:rPr>
          <w:rFonts w:ascii="宋体"/>
          <w:color w:val="000000"/>
          <w:sz w:val="24"/>
          <w:szCs w:val="24"/>
          <w:u w:val="single"/>
        </w:rPr>
        <w:t xml:space="preserve">       </w:t>
      </w:r>
      <w:r>
        <w:rPr>
          <w:rFonts w:ascii="宋体"/>
          <w:color w:val="000000"/>
          <w:sz w:val="24"/>
          <w:szCs w:val="24"/>
        </w:rPr>
        <w:t xml:space="preserve"> </w:t>
      </w:r>
      <w:r>
        <w:rPr>
          <w:rFonts w:hint="eastAsia" w:ascii="宋体"/>
          <w:color w:val="000000"/>
          <w:sz w:val="24"/>
          <w:szCs w:val="24"/>
        </w:rPr>
        <w:t>名</w:t>
      </w:r>
      <w:r>
        <w:rPr>
          <w:rFonts w:hint="eastAsia" w:ascii="宋体"/>
          <w:color w:val="000000"/>
          <w:sz w:val="24"/>
          <w:szCs w:val="24"/>
          <w:lang w:val="zh-CN"/>
        </w:rPr>
        <w:t>，</w:t>
      </w:r>
      <w:r>
        <w:rPr>
          <w:rFonts w:hint="eastAsia" w:ascii="宋体"/>
          <w:color w:val="000000"/>
          <w:sz w:val="24"/>
          <w:szCs w:val="24"/>
        </w:rPr>
        <w:t>点心师</w:t>
      </w:r>
      <w:r>
        <w:rPr>
          <w:rFonts w:ascii="宋体"/>
          <w:color w:val="000000"/>
          <w:sz w:val="24"/>
          <w:szCs w:val="24"/>
          <w:u w:val="single"/>
        </w:rPr>
        <w:t xml:space="preserve">       </w:t>
      </w:r>
      <w:r>
        <w:rPr>
          <w:rFonts w:ascii="宋体"/>
          <w:color w:val="000000"/>
          <w:sz w:val="24"/>
          <w:szCs w:val="24"/>
        </w:rPr>
        <w:t xml:space="preserve"> </w:t>
      </w:r>
      <w:r>
        <w:rPr>
          <w:rFonts w:hint="eastAsia" w:ascii="宋体"/>
          <w:color w:val="000000"/>
          <w:sz w:val="24"/>
          <w:szCs w:val="24"/>
        </w:rPr>
        <w:t>名</w:t>
      </w:r>
      <w:r>
        <w:rPr>
          <w:rFonts w:hint="eastAsia" w:ascii="宋体"/>
          <w:color w:val="000000"/>
          <w:sz w:val="24"/>
          <w:szCs w:val="24"/>
          <w:lang w:val="zh-CN"/>
        </w:rPr>
        <w:t>，会计</w:t>
      </w:r>
      <w:r>
        <w:rPr>
          <w:rFonts w:hint="eastAsia" w:ascii="宋体"/>
          <w:color w:val="000000"/>
          <w:sz w:val="24"/>
          <w:szCs w:val="24"/>
          <w:u w:val="single"/>
          <w:lang w:val="zh-CN"/>
        </w:rPr>
        <w:t xml:space="preserve">    </w:t>
      </w:r>
      <w:r>
        <w:rPr>
          <w:rFonts w:hint="eastAsia" w:ascii="宋体"/>
          <w:color w:val="000000"/>
          <w:sz w:val="24"/>
          <w:szCs w:val="24"/>
          <w:lang w:val="zh-CN"/>
        </w:rPr>
        <w:t>名，</w:t>
      </w:r>
      <w:r>
        <w:rPr>
          <w:rFonts w:hint="eastAsia" w:ascii="宋体"/>
          <w:color w:val="000000"/>
          <w:sz w:val="24"/>
          <w:szCs w:val="24"/>
        </w:rPr>
        <w:t>营养配餐员</w:t>
      </w:r>
      <w:r>
        <w:rPr>
          <w:rFonts w:hint="eastAsia" w:ascii="宋体"/>
          <w:color w:val="000000"/>
          <w:sz w:val="24"/>
          <w:szCs w:val="24"/>
          <w:u w:val="single"/>
        </w:rPr>
        <w:t xml:space="preserve">     </w:t>
      </w:r>
      <w:r>
        <w:rPr>
          <w:rFonts w:hint="eastAsia" w:ascii="宋体"/>
          <w:color w:val="000000"/>
          <w:sz w:val="24"/>
          <w:szCs w:val="24"/>
        </w:rPr>
        <w:t>名，仓库保管员</w:t>
      </w:r>
      <w:r>
        <w:rPr>
          <w:rFonts w:hint="eastAsia" w:ascii="宋体"/>
          <w:color w:val="000000"/>
          <w:sz w:val="24"/>
          <w:szCs w:val="24"/>
          <w:u w:val="single"/>
          <w:lang w:val="zh-CN"/>
        </w:rPr>
        <w:t xml:space="preserve">       </w:t>
      </w:r>
      <w:r>
        <w:rPr>
          <w:rFonts w:hint="eastAsia" w:ascii="宋体"/>
          <w:color w:val="000000"/>
          <w:sz w:val="24"/>
          <w:szCs w:val="24"/>
          <w:lang w:val="zh-CN"/>
        </w:rPr>
        <w:t>名，</w:t>
      </w:r>
      <w:r>
        <w:rPr>
          <w:rFonts w:hint="eastAsia" w:ascii="宋体"/>
          <w:color w:val="000000"/>
          <w:sz w:val="24"/>
          <w:szCs w:val="24"/>
        </w:rPr>
        <w:t>验收管理员</w:t>
      </w:r>
      <w:r>
        <w:rPr>
          <w:rFonts w:hint="eastAsia" w:ascii="宋体"/>
          <w:color w:val="000000"/>
          <w:sz w:val="24"/>
          <w:szCs w:val="24"/>
          <w:u w:val="single"/>
          <w:lang w:val="zh-CN"/>
        </w:rPr>
        <w:t xml:space="preserve">       </w:t>
      </w:r>
      <w:r>
        <w:rPr>
          <w:rFonts w:hint="eastAsia" w:ascii="宋体"/>
          <w:color w:val="000000"/>
          <w:sz w:val="24"/>
          <w:szCs w:val="24"/>
          <w:lang w:val="zh-CN"/>
        </w:rPr>
        <w:t>名，</w:t>
      </w:r>
      <w:r>
        <w:rPr>
          <w:rFonts w:hint="eastAsia" w:ascii="宋体"/>
          <w:color w:val="000000"/>
          <w:sz w:val="24"/>
          <w:szCs w:val="24"/>
        </w:rPr>
        <w:t>服务员</w:t>
      </w:r>
      <w:r>
        <w:rPr>
          <w:rFonts w:ascii="宋体"/>
          <w:color w:val="000000"/>
          <w:sz w:val="24"/>
          <w:szCs w:val="24"/>
          <w:u w:val="single"/>
        </w:rPr>
        <w:t xml:space="preserve">        </w:t>
      </w:r>
      <w:r>
        <w:rPr>
          <w:rFonts w:ascii="宋体"/>
          <w:color w:val="000000"/>
          <w:sz w:val="24"/>
          <w:szCs w:val="24"/>
        </w:rPr>
        <w:t xml:space="preserve"> </w:t>
      </w:r>
      <w:r>
        <w:rPr>
          <w:rFonts w:hint="eastAsia" w:ascii="宋体"/>
          <w:color w:val="000000"/>
          <w:sz w:val="24"/>
          <w:szCs w:val="24"/>
        </w:rPr>
        <w:t>名，保洁</w:t>
      </w:r>
      <w:r>
        <w:rPr>
          <w:rFonts w:ascii="宋体"/>
          <w:color w:val="000000"/>
          <w:sz w:val="24"/>
          <w:szCs w:val="24"/>
          <w:u w:val="single"/>
        </w:rPr>
        <w:t xml:space="preserve">       </w:t>
      </w:r>
      <w:r>
        <w:rPr>
          <w:rFonts w:ascii="宋体"/>
          <w:color w:val="000000"/>
          <w:sz w:val="24"/>
          <w:szCs w:val="24"/>
        </w:rPr>
        <w:t xml:space="preserve"> </w:t>
      </w:r>
      <w:r>
        <w:rPr>
          <w:rFonts w:hint="eastAsia" w:ascii="宋体"/>
          <w:color w:val="000000"/>
          <w:sz w:val="24"/>
          <w:szCs w:val="24"/>
        </w:rPr>
        <w:t>名，安全员</w:t>
      </w:r>
      <w:r>
        <w:rPr>
          <w:rFonts w:ascii="宋体"/>
          <w:color w:val="000000"/>
          <w:sz w:val="24"/>
          <w:szCs w:val="24"/>
          <w:u w:val="single"/>
        </w:rPr>
        <w:t xml:space="preserve">      </w:t>
      </w:r>
      <w:r>
        <w:rPr>
          <w:rFonts w:ascii="宋体"/>
          <w:color w:val="000000"/>
          <w:sz w:val="24"/>
          <w:szCs w:val="24"/>
        </w:rPr>
        <w:t xml:space="preserve"> </w:t>
      </w:r>
      <w:r>
        <w:rPr>
          <w:rFonts w:hint="eastAsia" w:ascii="宋体"/>
          <w:color w:val="000000"/>
          <w:sz w:val="24"/>
          <w:szCs w:val="24"/>
        </w:rPr>
        <w:t>名</w:t>
      </w:r>
      <w:r>
        <w:rPr>
          <w:rFonts w:hint="eastAsia" w:ascii="宋体"/>
          <w:color w:val="000000"/>
          <w:sz w:val="24"/>
          <w:szCs w:val="24"/>
          <w:lang w:val="zh-CN"/>
        </w:rPr>
        <w:t>。</w:t>
      </w:r>
    </w:p>
    <w:p>
      <w:pPr>
        <w:adjustRightInd w:val="0"/>
        <w:snapToGrid w:val="0"/>
        <w:spacing w:line="600" w:lineRule="exact"/>
        <w:ind w:firstLine="445"/>
        <w:rPr>
          <w:rFonts w:ascii="宋体"/>
          <w:color w:val="000000"/>
          <w:sz w:val="24"/>
          <w:szCs w:val="24"/>
        </w:rPr>
      </w:pPr>
      <w:r>
        <w:rPr>
          <w:rFonts w:hint="eastAsia" w:ascii="宋体"/>
          <w:color w:val="000000"/>
          <w:sz w:val="24"/>
          <w:szCs w:val="24"/>
        </w:rPr>
        <w:t xml:space="preserve">2.我们承诺自主经营，不转包、租赁，我方支持配合贵方委派人员参与管理和监督。 </w:t>
      </w:r>
    </w:p>
    <w:p>
      <w:pPr>
        <w:spacing w:line="360" w:lineRule="auto"/>
        <w:ind w:firstLine="480" w:firstLineChars="200"/>
        <w:rPr>
          <w:rFonts w:ascii="宋体" w:cs="仿宋"/>
          <w:bCs/>
          <w:color w:val="000000"/>
          <w:sz w:val="24"/>
          <w:szCs w:val="24"/>
          <w:u w:val="single"/>
        </w:rPr>
      </w:pPr>
      <w:r>
        <w:rPr>
          <w:rFonts w:hint="eastAsia" w:ascii="宋体"/>
          <w:color w:val="000000"/>
          <w:sz w:val="24"/>
          <w:szCs w:val="24"/>
        </w:rPr>
        <w:t>3.</w:t>
      </w:r>
      <w:r>
        <w:rPr>
          <w:rFonts w:hint="eastAsia" w:ascii="宋体" w:cs="仿宋"/>
          <w:bCs/>
          <w:color w:val="000000"/>
          <w:sz w:val="24"/>
          <w:szCs w:val="24"/>
          <w:lang w:val="zh-CN"/>
        </w:rPr>
        <w:t>我们承诺按招标方要求每月缴纳</w:t>
      </w:r>
      <w:r>
        <w:rPr>
          <w:rFonts w:hint="eastAsia" w:ascii="宋体" w:cs="仿宋"/>
          <w:bCs/>
          <w:color w:val="000000"/>
          <w:sz w:val="24"/>
        </w:rPr>
        <w:t>资源管理费、折旧费、不动产维修费，且按营业额的2%缴纳，于每月在中标方的营业额中扣取。</w:t>
      </w:r>
    </w:p>
    <w:p>
      <w:pPr>
        <w:adjustRightInd w:val="0"/>
        <w:snapToGrid w:val="0"/>
        <w:spacing w:line="600" w:lineRule="exact"/>
        <w:ind w:firstLine="445"/>
        <w:rPr>
          <w:rFonts w:ascii="宋体"/>
          <w:color w:val="000000"/>
          <w:sz w:val="24"/>
          <w:szCs w:val="24"/>
        </w:rPr>
      </w:pPr>
      <w:r>
        <w:rPr>
          <w:rFonts w:hint="eastAsia" w:ascii="宋体"/>
          <w:color w:val="000000"/>
          <w:sz w:val="24"/>
          <w:szCs w:val="24"/>
        </w:rPr>
        <w:t>4.</w:t>
      </w:r>
      <w:r>
        <w:rPr>
          <w:rFonts w:hint="eastAsia" w:ascii="宋体"/>
          <w:color w:val="000000"/>
          <w:sz w:val="24"/>
          <w:szCs w:val="24"/>
          <w:lang w:val="zh-CN"/>
        </w:rPr>
        <w:t>如果我们的投标书被接受，我们将严格履行招标文件中规定的每一项要求，严格履行合同的责任和义务，保证按期、按质履行合同，完成本项目服务的全部工作。</w:t>
      </w:r>
    </w:p>
    <w:p>
      <w:pPr>
        <w:adjustRightInd w:val="0"/>
        <w:snapToGrid w:val="0"/>
        <w:spacing w:line="600" w:lineRule="exact"/>
        <w:ind w:firstLine="445"/>
        <w:rPr>
          <w:rFonts w:ascii="宋体"/>
          <w:color w:val="000000"/>
          <w:sz w:val="24"/>
          <w:szCs w:val="24"/>
        </w:rPr>
      </w:pPr>
      <w:r>
        <w:rPr>
          <w:rFonts w:hint="eastAsia" w:ascii="宋体"/>
          <w:color w:val="000000"/>
          <w:sz w:val="24"/>
          <w:szCs w:val="24"/>
        </w:rPr>
        <w:t>5.</w:t>
      </w:r>
      <w:r>
        <w:rPr>
          <w:rFonts w:hint="eastAsia" w:ascii="宋体"/>
          <w:color w:val="000000"/>
          <w:sz w:val="24"/>
          <w:szCs w:val="24"/>
          <w:lang w:val="zh-CN"/>
        </w:rPr>
        <w:t>我们同意按招标文件中的规定，本投标书的有效期限为开标后</w:t>
      </w:r>
      <w:r>
        <w:rPr>
          <w:rFonts w:hint="eastAsia" w:ascii="宋体"/>
          <w:color w:val="000000"/>
          <w:sz w:val="24"/>
          <w:szCs w:val="24"/>
        </w:rPr>
        <w:t>60</w:t>
      </w:r>
      <w:r>
        <w:rPr>
          <w:rFonts w:hint="eastAsia" w:ascii="宋体"/>
          <w:color w:val="000000"/>
          <w:sz w:val="24"/>
          <w:szCs w:val="24"/>
          <w:lang w:val="zh-CN"/>
        </w:rPr>
        <w:t>天。如果我们在开标后规定的投标有效期内撤回投标，我们的投标保证金可被贵方没收。</w:t>
      </w:r>
    </w:p>
    <w:p>
      <w:pPr>
        <w:adjustRightInd w:val="0"/>
        <w:snapToGrid w:val="0"/>
        <w:spacing w:line="600" w:lineRule="exact"/>
        <w:ind w:firstLine="445"/>
        <w:rPr>
          <w:rFonts w:ascii="宋体"/>
          <w:color w:val="000000"/>
          <w:sz w:val="24"/>
          <w:szCs w:val="24"/>
        </w:rPr>
      </w:pPr>
      <w:r>
        <w:rPr>
          <w:rFonts w:hint="eastAsia" w:ascii="宋体"/>
          <w:color w:val="000000"/>
          <w:sz w:val="24"/>
          <w:szCs w:val="24"/>
        </w:rPr>
        <w:t>6.</w:t>
      </w:r>
      <w:r>
        <w:rPr>
          <w:rFonts w:hint="eastAsia" w:ascii="宋体"/>
          <w:color w:val="000000"/>
          <w:sz w:val="24"/>
          <w:szCs w:val="24"/>
          <w:lang w:val="zh-CN"/>
        </w:rPr>
        <w:t>我们愿意提供招标方在招标文件中要求的所有资料。也同意向贵方提供贵方可能另外要求的与其投标有关的任何证据或资料。</w:t>
      </w:r>
    </w:p>
    <w:p>
      <w:pPr>
        <w:adjustRightInd w:val="0"/>
        <w:snapToGrid w:val="0"/>
        <w:spacing w:line="600" w:lineRule="exact"/>
        <w:ind w:firstLine="445"/>
        <w:rPr>
          <w:rFonts w:ascii="宋体"/>
          <w:color w:val="000000"/>
          <w:sz w:val="24"/>
          <w:szCs w:val="24"/>
        </w:rPr>
      </w:pPr>
      <w:r>
        <w:rPr>
          <w:rFonts w:hint="eastAsia" w:ascii="宋体"/>
          <w:color w:val="000000"/>
          <w:sz w:val="24"/>
          <w:szCs w:val="24"/>
        </w:rPr>
        <w:t>7.</w:t>
      </w:r>
      <w:r>
        <w:rPr>
          <w:rFonts w:hint="eastAsia" w:ascii="宋体"/>
          <w:color w:val="000000"/>
          <w:sz w:val="24"/>
          <w:szCs w:val="24"/>
          <w:lang w:val="zh-CN"/>
        </w:rPr>
        <w:t>我们认为你们有权决定中标者，还认为你们有权接受或拒绝所有的投标者。</w:t>
      </w:r>
    </w:p>
    <w:p>
      <w:pPr>
        <w:adjustRightInd w:val="0"/>
        <w:snapToGrid w:val="0"/>
        <w:spacing w:line="600" w:lineRule="exact"/>
        <w:ind w:firstLine="445"/>
        <w:rPr>
          <w:rFonts w:ascii="宋体"/>
          <w:color w:val="000000"/>
          <w:sz w:val="24"/>
          <w:szCs w:val="24"/>
        </w:rPr>
      </w:pPr>
      <w:r>
        <w:rPr>
          <w:rFonts w:hint="eastAsia" w:ascii="宋体"/>
          <w:color w:val="000000"/>
          <w:sz w:val="24"/>
          <w:szCs w:val="24"/>
        </w:rPr>
        <w:t>8.</w:t>
      </w:r>
      <w:r>
        <w:rPr>
          <w:rFonts w:hint="eastAsia" w:ascii="宋体"/>
          <w:color w:val="000000"/>
          <w:sz w:val="24"/>
          <w:szCs w:val="24"/>
          <w:lang w:val="zh-CN"/>
        </w:rPr>
        <w:t>我们同意因中标方管理不善，造成</w:t>
      </w:r>
      <w:r>
        <w:rPr>
          <w:rFonts w:hint="eastAsia" w:ascii="宋体"/>
          <w:color w:val="000000"/>
          <w:sz w:val="24"/>
          <w:szCs w:val="24"/>
        </w:rPr>
        <w:t>服务</w:t>
      </w:r>
      <w:r>
        <w:rPr>
          <w:rFonts w:hint="eastAsia" w:ascii="宋体"/>
          <w:color w:val="000000"/>
          <w:sz w:val="24"/>
          <w:szCs w:val="24"/>
          <w:lang w:val="zh-CN"/>
        </w:rPr>
        <w:t>等合同规定服务范围内的设施、设备、景观等损坏的，由直接责任人赔偿，若直接责任人因故无法赔偿的，招标方有权要求我们按实际损失金额赔偿。</w:t>
      </w:r>
    </w:p>
    <w:p>
      <w:pPr>
        <w:adjustRightInd w:val="0"/>
        <w:snapToGrid w:val="0"/>
        <w:spacing w:line="600" w:lineRule="exact"/>
        <w:ind w:firstLine="480"/>
        <w:rPr>
          <w:rFonts w:ascii="宋体"/>
          <w:color w:val="000000"/>
          <w:sz w:val="24"/>
          <w:szCs w:val="24"/>
          <w:lang w:val="zh-CN"/>
        </w:rPr>
      </w:pPr>
      <w:r>
        <w:rPr>
          <w:rFonts w:hint="eastAsia" w:ascii="宋体"/>
          <w:color w:val="000000"/>
          <w:sz w:val="24"/>
          <w:szCs w:val="24"/>
        </w:rPr>
        <w:t>9.</w:t>
      </w:r>
      <w:r>
        <w:rPr>
          <w:rFonts w:hint="eastAsia" w:ascii="宋体"/>
          <w:color w:val="000000"/>
          <w:sz w:val="24"/>
          <w:szCs w:val="24"/>
          <w:lang w:val="zh-CN"/>
        </w:rPr>
        <w:t>我们承诺工作人员上岗执勤时身着统一的食堂工作人员服装，佩戴统一的标志符号。具体按国家或行业规定执行。</w:t>
      </w:r>
    </w:p>
    <w:p>
      <w:pPr>
        <w:adjustRightInd w:val="0"/>
        <w:snapToGrid w:val="0"/>
        <w:spacing w:line="600" w:lineRule="exact"/>
        <w:ind w:firstLine="480"/>
        <w:rPr>
          <w:rFonts w:ascii="宋体"/>
          <w:color w:val="000000"/>
          <w:sz w:val="24"/>
          <w:szCs w:val="24"/>
        </w:rPr>
      </w:pPr>
      <w:r>
        <w:rPr>
          <w:rFonts w:hint="eastAsia" w:ascii="宋体"/>
          <w:color w:val="000000"/>
          <w:sz w:val="24"/>
          <w:szCs w:val="24"/>
        </w:rPr>
        <w:t>10.</w:t>
      </w:r>
      <w:r>
        <w:rPr>
          <w:rFonts w:hint="eastAsia" w:ascii="宋体"/>
          <w:color w:val="000000"/>
          <w:sz w:val="24"/>
          <w:szCs w:val="24"/>
          <w:lang w:val="zh-CN"/>
        </w:rPr>
        <w:t>我们愿意遵守招标文件中所列的收费标准。</w:t>
      </w:r>
    </w:p>
    <w:p>
      <w:pPr>
        <w:adjustRightInd w:val="0"/>
        <w:snapToGrid w:val="0"/>
        <w:spacing w:line="600" w:lineRule="exact"/>
        <w:ind w:firstLine="480"/>
        <w:rPr>
          <w:rFonts w:ascii="宋体"/>
          <w:color w:val="000000"/>
          <w:sz w:val="24"/>
          <w:szCs w:val="24"/>
        </w:rPr>
      </w:pPr>
      <w:r>
        <w:rPr>
          <w:rFonts w:hint="eastAsia" w:ascii="宋体"/>
          <w:color w:val="000000"/>
          <w:sz w:val="24"/>
          <w:szCs w:val="24"/>
        </w:rPr>
        <w:t>11.</w:t>
      </w:r>
      <w:r>
        <w:rPr>
          <w:rFonts w:hint="eastAsia" w:ascii="宋体"/>
          <w:color w:val="000000"/>
          <w:sz w:val="24"/>
          <w:szCs w:val="24"/>
          <w:lang w:val="zh-CN"/>
        </w:rPr>
        <w:t>我们承诺该项投标在开标后的全过程中保持有效，不作任何更改和变动。我们同意中标后若不履行投标文件的内容要求和各项承诺及义务的即被视为违约，其中标资格将被取消。</w:t>
      </w:r>
    </w:p>
    <w:p>
      <w:pPr>
        <w:adjustRightInd w:val="0"/>
        <w:snapToGrid w:val="0"/>
        <w:spacing w:line="600" w:lineRule="exact"/>
        <w:ind w:firstLine="480"/>
        <w:rPr>
          <w:rFonts w:ascii="宋体"/>
          <w:color w:val="000000"/>
          <w:sz w:val="24"/>
          <w:szCs w:val="24"/>
        </w:rPr>
      </w:pPr>
      <w:r>
        <w:rPr>
          <w:rFonts w:hint="eastAsia" w:ascii="宋体"/>
          <w:color w:val="000000"/>
          <w:sz w:val="24"/>
          <w:szCs w:val="24"/>
        </w:rPr>
        <w:t>12.</w:t>
      </w:r>
      <w:r>
        <w:rPr>
          <w:rFonts w:hint="eastAsia" w:ascii="宋体"/>
          <w:color w:val="000000"/>
          <w:sz w:val="24"/>
          <w:szCs w:val="24"/>
          <w:lang w:val="zh-CN"/>
        </w:rPr>
        <w:t>我们同意中标方若无法按约定条款履行义务等行为，招标方有权取消我们的中标资格，并可就因我方未能履约而导致招标方损失的向我方进行索赔。</w:t>
      </w:r>
    </w:p>
    <w:p>
      <w:pPr>
        <w:adjustRightInd w:val="0"/>
        <w:snapToGrid w:val="0"/>
        <w:spacing w:line="600" w:lineRule="exact"/>
        <w:ind w:firstLine="480"/>
        <w:rPr>
          <w:rFonts w:ascii="宋体"/>
          <w:color w:val="000000"/>
          <w:sz w:val="24"/>
          <w:szCs w:val="24"/>
        </w:rPr>
      </w:pPr>
      <w:r>
        <w:rPr>
          <w:rFonts w:hint="eastAsia" w:ascii="宋体"/>
          <w:color w:val="000000"/>
          <w:sz w:val="24"/>
          <w:szCs w:val="24"/>
        </w:rPr>
        <w:t>13.</w:t>
      </w:r>
      <w:r>
        <w:rPr>
          <w:rFonts w:hint="eastAsia" w:ascii="宋体"/>
          <w:color w:val="000000"/>
          <w:sz w:val="24"/>
          <w:szCs w:val="24"/>
          <w:lang w:val="zh-CN"/>
        </w:rPr>
        <w:t>我们愿意按招标文件的规定交纳投标保证金；</w:t>
      </w:r>
    </w:p>
    <w:p>
      <w:pPr>
        <w:adjustRightInd w:val="0"/>
        <w:snapToGrid w:val="0"/>
        <w:spacing w:line="600" w:lineRule="exact"/>
        <w:ind w:firstLine="480"/>
        <w:rPr>
          <w:rFonts w:ascii="宋体"/>
          <w:color w:val="000000"/>
          <w:sz w:val="24"/>
          <w:szCs w:val="24"/>
        </w:rPr>
      </w:pPr>
      <w:r>
        <w:rPr>
          <w:rFonts w:hint="eastAsia" w:ascii="宋体"/>
          <w:color w:val="000000"/>
          <w:sz w:val="24"/>
          <w:szCs w:val="24"/>
        </w:rPr>
        <w:t>14.</w:t>
      </w:r>
      <w:r>
        <w:rPr>
          <w:rFonts w:hint="eastAsia" w:ascii="宋体"/>
          <w:color w:val="000000"/>
          <w:sz w:val="24"/>
          <w:szCs w:val="24"/>
          <w:lang w:val="zh-CN"/>
        </w:rPr>
        <w:t>如果我们中标，我们愿意在签订合同时按投标规定支付</w:t>
      </w:r>
      <w:r>
        <w:rPr>
          <w:rFonts w:hint="eastAsia" w:ascii="宋体"/>
          <w:color w:val="000000"/>
          <w:sz w:val="24"/>
          <w:szCs w:val="24"/>
        </w:rPr>
        <w:t>10万元</w:t>
      </w:r>
      <w:r>
        <w:rPr>
          <w:rFonts w:hint="eastAsia" w:ascii="宋体"/>
          <w:color w:val="000000"/>
          <w:sz w:val="24"/>
          <w:szCs w:val="24"/>
          <w:lang w:val="zh-CN"/>
        </w:rPr>
        <w:t>履约保证金，超时不缴时从经营首月结算营业额扣抵。</w:t>
      </w:r>
    </w:p>
    <w:p>
      <w:pPr>
        <w:pStyle w:val="8"/>
        <w:snapToGrid w:val="0"/>
        <w:spacing w:line="600" w:lineRule="exact"/>
        <w:rPr>
          <w:rFonts w:eastAsia="宋体"/>
          <w:color w:val="000000"/>
          <w:sz w:val="24"/>
          <w:szCs w:val="24"/>
        </w:rPr>
      </w:pPr>
      <w:r>
        <w:rPr>
          <w:rFonts w:eastAsia="宋体"/>
          <w:color w:val="000000"/>
          <w:sz w:val="24"/>
          <w:szCs w:val="24"/>
        </w:rPr>
        <w:t xml:space="preserve"> </w:t>
      </w:r>
    </w:p>
    <w:p>
      <w:pPr>
        <w:pStyle w:val="8"/>
        <w:snapToGrid w:val="0"/>
        <w:spacing w:line="600" w:lineRule="exact"/>
        <w:rPr>
          <w:rFonts w:eastAsia="宋体"/>
          <w:color w:val="000000"/>
          <w:sz w:val="24"/>
          <w:szCs w:val="24"/>
        </w:rPr>
      </w:pPr>
      <w:r>
        <w:rPr>
          <w:rFonts w:hint="eastAsia" w:eastAsia="宋体"/>
          <w:color w:val="000000"/>
          <w:sz w:val="24"/>
          <w:szCs w:val="24"/>
        </w:rPr>
        <w:t xml:space="preserve">                 </w:t>
      </w:r>
    </w:p>
    <w:p>
      <w:pPr>
        <w:pStyle w:val="8"/>
        <w:snapToGrid w:val="0"/>
        <w:spacing w:line="600" w:lineRule="exact"/>
        <w:ind w:left="3400" w:firstLine="425"/>
        <w:rPr>
          <w:rFonts w:eastAsia="宋体"/>
          <w:color w:val="000000"/>
          <w:sz w:val="24"/>
          <w:szCs w:val="24"/>
        </w:rPr>
      </w:pPr>
    </w:p>
    <w:p>
      <w:pPr>
        <w:pStyle w:val="8"/>
        <w:snapToGrid w:val="0"/>
        <w:spacing w:line="600" w:lineRule="exact"/>
        <w:ind w:left="3400" w:firstLine="425"/>
        <w:rPr>
          <w:rFonts w:eastAsia="宋体"/>
          <w:color w:val="000000"/>
          <w:sz w:val="24"/>
          <w:szCs w:val="24"/>
        </w:rPr>
      </w:pPr>
      <w:r>
        <w:rPr>
          <w:rFonts w:hint="eastAsia" w:eastAsia="宋体"/>
          <w:color w:val="000000"/>
          <w:sz w:val="24"/>
          <w:szCs w:val="24"/>
        </w:rPr>
        <w:t>投标单位：（公章）</w:t>
      </w:r>
    </w:p>
    <w:p>
      <w:pPr>
        <w:pStyle w:val="8"/>
        <w:snapToGrid w:val="0"/>
        <w:spacing w:line="600" w:lineRule="exact"/>
        <w:ind w:left="3400" w:firstLine="425"/>
        <w:rPr>
          <w:rFonts w:eastAsia="宋体"/>
          <w:color w:val="000000"/>
          <w:sz w:val="24"/>
          <w:szCs w:val="24"/>
        </w:rPr>
      </w:pPr>
    </w:p>
    <w:p>
      <w:pPr>
        <w:pStyle w:val="8"/>
        <w:snapToGrid w:val="0"/>
        <w:spacing w:line="600" w:lineRule="exact"/>
        <w:ind w:left="3825"/>
        <w:rPr>
          <w:rFonts w:eastAsia="宋体"/>
          <w:color w:val="000000"/>
          <w:sz w:val="24"/>
          <w:szCs w:val="24"/>
        </w:rPr>
      </w:pPr>
      <w:r>
        <w:rPr>
          <w:rFonts w:hint="eastAsia" w:eastAsia="宋体"/>
          <w:color w:val="000000"/>
          <w:sz w:val="24"/>
          <w:szCs w:val="24"/>
        </w:rPr>
        <w:t>法定代表人或委托代理人：（签字或盖章）</w:t>
      </w:r>
    </w:p>
    <w:p>
      <w:pPr>
        <w:pStyle w:val="8"/>
        <w:snapToGrid w:val="0"/>
        <w:spacing w:line="600" w:lineRule="exact"/>
        <w:rPr>
          <w:rFonts w:eastAsia="宋体"/>
          <w:color w:val="000000"/>
          <w:sz w:val="24"/>
          <w:szCs w:val="24"/>
        </w:rPr>
      </w:pPr>
      <w:r>
        <w:rPr>
          <w:rFonts w:hint="eastAsia" w:eastAsia="宋体"/>
          <w:color w:val="000000"/>
          <w:sz w:val="24"/>
          <w:szCs w:val="24"/>
        </w:rPr>
        <w:t xml:space="preserve">                                </w:t>
      </w:r>
    </w:p>
    <w:p>
      <w:pPr>
        <w:pStyle w:val="8"/>
        <w:snapToGrid w:val="0"/>
        <w:spacing w:line="600" w:lineRule="exact"/>
        <w:ind w:firstLine="3840" w:firstLineChars="1600"/>
        <w:rPr>
          <w:rFonts w:eastAsia="宋体"/>
          <w:color w:val="000000"/>
          <w:sz w:val="24"/>
          <w:szCs w:val="24"/>
        </w:rPr>
      </w:pPr>
      <w:r>
        <w:rPr>
          <w:rFonts w:hint="eastAsia" w:eastAsia="宋体"/>
          <w:color w:val="000000"/>
          <w:sz w:val="24"/>
          <w:szCs w:val="24"/>
        </w:rPr>
        <w:t>日期：       年</w:t>
      </w:r>
      <w:r>
        <w:rPr>
          <w:rFonts w:eastAsia="宋体"/>
          <w:color w:val="000000"/>
          <w:sz w:val="24"/>
          <w:szCs w:val="24"/>
        </w:rPr>
        <w:t xml:space="preserve">     </w:t>
      </w:r>
      <w:r>
        <w:rPr>
          <w:rFonts w:hint="eastAsia" w:eastAsia="宋体"/>
          <w:color w:val="000000"/>
          <w:sz w:val="24"/>
          <w:szCs w:val="24"/>
        </w:rPr>
        <w:t>月</w:t>
      </w:r>
      <w:r>
        <w:rPr>
          <w:rFonts w:eastAsia="宋体"/>
          <w:color w:val="000000"/>
          <w:sz w:val="24"/>
          <w:szCs w:val="24"/>
        </w:rPr>
        <w:t xml:space="preserve">     </w:t>
      </w:r>
      <w:r>
        <w:rPr>
          <w:rFonts w:hint="eastAsia" w:eastAsia="宋体"/>
          <w:color w:val="000000"/>
          <w:sz w:val="24"/>
          <w:szCs w:val="24"/>
        </w:rPr>
        <w:t>日</w:t>
      </w:r>
    </w:p>
    <w:p>
      <w:pPr>
        <w:pStyle w:val="2"/>
        <w:overflowPunct w:val="0"/>
        <w:spacing w:line="600" w:lineRule="exact"/>
        <w:rPr>
          <w:rFonts w:ascii="宋体" w:eastAsia="宋体"/>
          <w:bCs/>
          <w:color w:val="000000"/>
          <w:sz w:val="32"/>
          <w:szCs w:val="32"/>
        </w:rPr>
      </w:pPr>
    </w:p>
    <w:p>
      <w:pPr>
        <w:pStyle w:val="2"/>
        <w:overflowPunct w:val="0"/>
        <w:spacing w:line="600" w:lineRule="exact"/>
        <w:ind w:firstLine="0"/>
        <w:rPr>
          <w:rFonts w:ascii="宋体" w:eastAsia="宋体"/>
          <w:bCs/>
          <w:color w:val="000000"/>
          <w:sz w:val="32"/>
          <w:szCs w:val="32"/>
        </w:rPr>
      </w:pPr>
    </w:p>
    <w:p>
      <w:pPr>
        <w:jc w:val="center"/>
        <w:rPr>
          <w:rFonts w:ascii="宋体" w:cs="宋体"/>
          <w:color w:val="000000"/>
          <w:sz w:val="32"/>
          <w:szCs w:val="32"/>
        </w:rPr>
      </w:pPr>
      <w:r>
        <w:rPr>
          <w:rFonts w:hint="eastAsia" w:ascii="宋体" w:cs="宋体"/>
          <w:color w:val="000000"/>
          <w:sz w:val="32"/>
          <w:szCs w:val="32"/>
        </w:rPr>
        <w:t>3.投标岗位设置表</w:t>
      </w:r>
    </w:p>
    <w:p>
      <w:pPr>
        <w:jc w:val="center"/>
        <w:rPr>
          <w:rFonts w:ascii="宋体" w:cs="宋体"/>
          <w:color w:val="000000"/>
          <w:sz w:val="32"/>
          <w:szCs w:val="32"/>
        </w:rPr>
      </w:pPr>
    </w:p>
    <w:p>
      <w:pPr>
        <w:jc w:val="left"/>
        <w:rPr>
          <w:rFonts w:ascii="宋体"/>
          <w:color w:val="000000"/>
          <w:sz w:val="24"/>
          <w:szCs w:val="24"/>
          <w:u w:val="single"/>
        </w:rPr>
      </w:pPr>
      <w:r>
        <w:rPr>
          <w:rFonts w:hint="eastAsia" w:ascii="宋体" w:cs="宋体"/>
          <w:color w:val="000000"/>
          <w:sz w:val="24"/>
        </w:rPr>
        <w:t>项目名称</w:t>
      </w:r>
      <w:r>
        <w:rPr>
          <w:rFonts w:hint="eastAsia" w:ascii="宋体"/>
          <w:color w:val="000000"/>
          <w:sz w:val="24"/>
        </w:rPr>
        <w:t>：</w:t>
      </w:r>
      <w:r>
        <w:rPr>
          <w:rFonts w:hint="eastAsia" w:ascii="宋体"/>
          <w:color w:val="000000"/>
          <w:sz w:val="24"/>
          <w:u w:val="single"/>
        </w:rPr>
        <w:t xml:space="preserve">                                 </w:t>
      </w:r>
    </w:p>
    <w:p>
      <w:pPr>
        <w:pStyle w:val="8"/>
        <w:spacing w:line="600" w:lineRule="exact"/>
        <w:rPr>
          <w:rFonts w:hAnsi="Times New Roman" w:eastAsia="宋体"/>
          <w:color w:val="000000"/>
          <w:sz w:val="21"/>
          <w:szCs w:val="21"/>
          <w:lang w:val="zh-CN"/>
        </w:rPr>
      </w:pPr>
      <w:r>
        <w:rPr>
          <w:rFonts w:hint="eastAsia" w:eastAsia="宋体"/>
          <w:color w:val="000000"/>
          <w:sz w:val="24"/>
          <w:szCs w:val="24"/>
        </w:rPr>
        <w:t>项目编号：</w:t>
      </w:r>
      <w:r>
        <w:rPr>
          <w:rFonts w:hint="eastAsia" w:eastAsia="宋体"/>
          <w:color w:val="000000"/>
          <w:sz w:val="24"/>
          <w:szCs w:val="24"/>
          <w:u w:val="single"/>
        </w:rPr>
        <w:t xml:space="preserve">  </w:t>
      </w:r>
      <w:r>
        <w:rPr>
          <w:rFonts w:hint="eastAsia" w:hAnsi="Times New Roman" w:eastAsia="宋体"/>
          <w:color w:val="000000"/>
          <w:sz w:val="21"/>
          <w:szCs w:val="21"/>
          <w:u w:val="single"/>
          <w:lang w:val="zh-CN"/>
        </w:rPr>
        <w:t xml:space="preserve">                                   </w:t>
      </w:r>
      <w:r>
        <w:rPr>
          <w:rFonts w:hint="eastAsia" w:hAnsi="Times New Roman" w:eastAsia="宋体"/>
          <w:color w:val="000000"/>
          <w:sz w:val="21"/>
          <w:szCs w:val="21"/>
          <w:lang w:val="zh-CN"/>
        </w:rPr>
        <w:t xml:space="preserve"> </w:t>
      </w:r>
    </w:p>
    <w:tbl>
      <w:tblPr>
        <w:tblStyle w:val="6"/>
        <w:tblW w:w="8034" w:type="dxa"/>
        <w:jc w:val="center"/>
        <w:tblInd w:w="-27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5"/>
        <w:gridCol w:w="1804"/>
        <w:gridCol w:w="854"/>
        <w:gridCol w:w="1860"/>
        <w:gridCol w:w="645"/>
        <w:gridCol w:w="21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hint="eastAsia" w:ascii="宋体"/>
                <w:color w:val="000000"/>
                <w:szCs w:val="21"/>
                <w:lang w:val="zh-CN"/>
              </w:rPr>
              <w:t>序号</w:t>
            </w: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hint="eastAsia" w:ascii="宋体"/>
                <w:color w:val="000000"/>
                <w:szCs w:val="21"/>
                <w:lang w:val="zh-CN"/>
              </w:rPr>
              <w:t>岗位名称</w:t>
            </w: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hint="eastAsia" w:ascii="宋体"/>
                <w:color w:val="000000"/>
                <w:szCs w:val="21"/>
              </w:rPr>
              <w:t>岗位</w:t>
            </w:r>
          </w:p>
        </w:tc>
        <w:tc>
          <w:tcPr>
            <w:tcW w:w="1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lang w:val="zh-CN"/>
              </w:rPr>
            </w:pPr>
            <w:r>
              <w:rPr>
                <w:rFonts w:hint="eastAsia" w:ascii="宋体"/>
                <w:color w:val="000000"/>
                <w:szCs w:val="21"/>
                <w:lang w:val="zh-CN"/>
              </w:rPr>
              <w:t>技能等级（高、中级职称）</w:t>
            </w:r>
          </w:p>
        </w:tc>
        <w:tc>
          <w:tcPr>
            <w:tcW w:w="6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hint="eastAsia" w:ascii="宋体"/>
                <w:color w:val="000000"/>
                <w:szCs w:val="21"/>
                <w:lang w:val="zh-CN"/>
              </w:rPr>
              <w:t>人数</w:t>
            </w: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hint="eastAsia" w:ascii="宋体"/>
                <w:color w:val="000000"/>
                <w:szCs w:val="21"/>
                <w:lang w:val="zh-CN"/>
              </w:rPr>
              <w:t>社会投保人数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ascii="宋体"/>
                <w:color w:val="000000"/>
                <w:szCs w:val="21"/>
              </w:rPr>
              <w:t>1</w:t>
            </w: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64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ascii="宋体"/>
                <w:color w:val="000000"/>
                <w:szCs w:val="21"/>
              </w:rPr>
              <w:t>2</w:t>
            </w: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64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ascii="宋体"/>
                <w:color w:val="000000"/>
                <w:szCs w:val="21"/>
              </w:rPr>
              <w:t>3</w:t>
            </w: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64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ascii="宋体"/>
                <w:color w:val="000000"/>
                <w:szCs w:val="21"/>
              </w:rPr>
              <w:t>4</w:t>
            </w: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64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ascii="宋体"/>
                <w:color w:val="000000"/>
                <w:szCs w:val="21"/>
              </w:rPr>
              <w:t>5</w:t>
            </w: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64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ascii="宋体"/>
                <w:color w:val="000000"/>
                <w:szCs w:val="21"/>
              </w:rPr>
              <w:t>6</w:t>
            </w: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64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r>
              <w:rPr>
                <w:rFonts w:hint="eastAsia" w:ascii="宋体"/>
                <w:color w:val="000000"/>
                <w:szCs w:val="21"/>
              </w:rPr>
              <w:t>7</w:t>
            </w: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64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64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c>
          <w:tcPr>
            <w:tcW w:w="18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64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szCs w:val="21"/>
              </w:rPr>
            </w:pPr>
          </w:p>
        </w:tc>
      </w:tr>
    </w:tbl>
    <w:p>
      <w:pPr>
        <w:pStyle w:val="8"/>
        <w:spacing w:line="600" w:lineRule="exact"/>
        <w:rPr>
          <w:rFonts w:eastAsia="宋体"/>
          <w:color w:val="000000"/>
          <w:sz w:val="24"/>
          <w:szCs w:val="24"/>
        </w:rPr>
      </w:pPr>
    </w:p>
    <w:p>
      <w:pPr>
        <w:pStyle w:val="8"/>
        <w:spacing w:line="600" w:lineRule="exact"/>
        <w:rPr>
          <w:rFonts w:eastAsia="宋体"/>
          <w:color w:val="000000"/>
          <w:sz w:val="24"/>
          <w:szCs w:val="24"/>
        </w:rPr>
      </w:pPr>
    </w:p>
    <w:p>
      <w:pPr>
        <w:pStyle w:val="8"/>
        <w:spacing w:line="600" w:lineRule="exact"/>
        <w:rPr>
          <w:rFonts w:eastAsia="宋体"/>
          <w:color w:val="000000"/>
          <w:sz w:val="24"/>
          <w:szCs w:val="24"/>
        </w:rPr>
      </w:pPr>
      <w:r>
        <w:rPr>
          <w:rFonts w:eastAsia="宋体"/>
          <w:color w:val="000000"/>
          <w:sz w:val="24"/>
          <w:szCs w:val="24"/>
        </w:rPr>
        <w:t>投标人法定代表人或委托</w:t>
      </w:r>
      <w:r>
        <w:rPr>
          <w:rFonts w:hint="eastAsia" w:eastAsia="宋体"/>
          <w:color w:val="000000"/>
          <w:sz w:val="24"/>
          <w:szCs w:val="24"/>
        </w:rPr>
        <w:t>代理</w:t>
      </w:r>
      <w:r>
        <w:rPr>
          <w:rFonts w:eastAsia="宋体"/>
          <w:color w:val="000000"/>
          <w:sz w:val="24"/>
          <w:szCs w:val="24"/>
        </w:rPr>
        <w:t>人（签字或盖章）</w:t>
      </w:r>
      <w:r>
        <w:rPr>
          <w:rFonts w:hint="eastAsia" w:eastAsia="宋体"/>
          <w:color w:val="000000"/>
          <w:sz w:val="24"/>
          <w:szCs w:val="24"/>
        </w:rPr>
        <w:t>：</w:t>
      </w:r>
    </w:p>
    <w:p>
      <w:pPr>
        <w:pStyle w:val="8"/>
        <w:spacing w:line="600" w:lineRule="exact"/>
        <w:rPr>
          <w:rFonts w:eastAsia="宋体"/>
          <w:color w:val="000000"/>
          <w:sz w:val="24"/>
          <w:szCs w:val="24"/>
        </w:rPr>
      </w:pPr>
    </w:p>
    <w:p>
      <w:pPr>
        <w:pStyle w:val="8"/>
        <w:spacing w:line="600" w:lineRule="exact"/>
        <w:rPr>
          <w:rFonts w:eastAsia="宋体"/>
          <w:color w:val="000000"/>
          <w:sz w:val="24"/>
          <w:szCs w:val="24"/>
        </w:rPr>
      </w:pPr>
      <w:r>
        <w:rPr>
          <w:rFonts w:hint="eastAsia" w:eastAsia="宋体"/>
          <w:color w:val="000000"/>
          <w:sz w:val="24"/>
          <w:szCs w:val="24"/>
        </w:rPr>
        <w:t>日期：</w:t>
      </w:r>
    </w:p>
    <w:p>
      <w:pPr>
        <w:tabs>
          <w:tab w:val="left" w:pos="1320"/>
        </w:tabs>
        <w:spacing w:line="600" w:lineRule="exact"/>
        <w:ind w:firstLine="480" w:firstLineChars="200"/>
        <w:jc w:val="left"/>
        <w:rPr>
          <w:rFonts w:ascii="宋体"/>
          <w:color w:val="000000"/>
          <w:sz w:val="24"/>
          <w:szCs w:val="24"/>
        </w:rPr>
      </w:pPr>
    </w:p>
    <w:p>
      <w:pPr>
        <w:adjustRightInd w:val="0"/>
        <w:snapToGrid w:val="0"/>
        <w:spacing w:line="600" w:lineRule="exact"/>
        <w:ind w:firstLine="445"/>
        <w:rPr>
          <w:rFonts w:ascii="宋体"/>
          <w:color w:val="000000"/>
          <w:sz w:val="24"/>
          <w:szCs w:val="24"/>
        </w:rPr>
      </w:pPr>
    </w:p>
    <w:p>
      <w:pPr>
        <w:adjustRightInd w:val="0"/>
        <w:snapToGrid w:val="0"/>
        <w:spacing w:line="600" w:lineRule="exact"/>
        <w:ind w:firstLine="445"/>
        <w:rPr>
          <w:rFonts w:ascii="宋体"/>
          <w:color w:val="000000"/>
          <w:sz w:val="24"/>
          <w:szCs w:val="24"/>
        </w:rPr>
      </w:pPr>
    </w:p>
    <w:p>
      <w:pPr>
        <w:adjustRightInd w:val="0"/>
        <w:snapToGrid w:val="0"/>
        <w:spacing w:line="600" w:lineRule="exact"/>
        <w:ind w:firstLine="445"/>
        <w:rPr>
          <w:rFonts w:ascii="宋体"/>
          <w:color w:val="000000"/>
          <w:sz w:val="24"/>
          <w:szCs w:val="24"/>
        </w:rPr>
      </w:pPr>
    </w:p>
    <w:p>
      <w:pPr>
        <w:pStyle w:val="3"/>
        <w:spacing w:line="600" w:lineRule="exact"/>
        <w:rPr>
          <w:rFonts w:eastAsia="宋体"/>
          <w:bCs/>
          <w:color w:val="000000"/>
          <w:sz w:val="32"/>
          <w:szCs w:val="32"/>
        </w:rPr>
      </w:pPr>
    </w:p>
    <w:p>
      <w:pPr>
        <w:pStyle w:val="3"/>
        <w:spacing w:line="600" w:lineRule="exact"/>
        <w:rPr>
          <w:rFonts w:eastAsia="宋体"/>
          <w:bCs/>
          <w:color w:val="000000"/>
          <w:sz w:val="32"/>
          <w:szCs w:val="32"/>
        </w:rPr>
      </w:pPr>
    </w:p>
    <w:p>
      <w:pPr>
        <w:pStyle w:val="3"/>
        <w:spacing w:line="600" w:lineRule="exact"/>
        <w:jc w:val="center"/>
        <w:rPr>
          <w:rFonts w:eastAsia="宋体"/>
          <w:bCs/>
          <w:color w:val="000000"/>
          <w:sz w:val="32"/>
          <w:szCs w:val="32"/>
        </w:rPr>
      </w:pPr>
      <w:r>
        <w:rPr>
          <w:rFonts w:hint="eastAsia" w:eastAsia="宋体"/>
          <w:bCs/>
          <w:color w:val="000000"/>
          <w:sz w:val="32"/>
          <w:szCs w:val="32"/>
        </w:rPr>
        <w:t>4.企业资质证明及业绩证明材料</w:t>
      </w: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p>
    <w:p>
      <w:pPr>
        <w:pStyle w:val="3"/>
        <w:spacing w:line="600" w:lineRule="exact"/>
        <w:rPr>
          <w:rFonts w:eastAsia="宋体"/>
          <w:bCs/>
          <w:color w:val="000000"/>
          <w:sz w:val="28"/>
          <w:szCs w:val="28"/>
        </w:rPr>
      </w:pPr>
    </w:p>
    <w:p>
      <w:pPr>
        <w:pStyle w:val="3"/>
        <w:spacing w:line="600" w:lineRule="exact"/>
        <w:jc w:val="center"/>
        <w:rPr>
          <w:rFonts w:eastAsia="宋体"/>
          <w:bCs/>
          <w:color w:val="000000"/>
          <w:sz w:val="32"/>
          <w:szCs w:val="32"/>
        </w:rPr>
      </w:pPr>
    </w:p>
    <w:p>
      <w:pPr>
        <w:pStyle w:val="3"/>
        <w:spacing w:line="600" w:lineRule="exact"/>
        <w:jc w:val="center"/>
        <w:rPr>
          <w:rFonts w:eastAsia="宋体"/>
          <w:bCs/>
          <w:color w:val="000000"/>
          <w:sz w:val="32"/>
          <w:szCs w:val="32"/>
        </w:rPr>
      </w:pPr>
      <w:r>
        <w:rPr>
          <w:rFonts w:hint="eastAsia" w:eastAsia="宋体"/>
          <w:bCs/>
          <w:color w:val="000000"/>
          <w:sz w:val="32"/>
          <w:szCs w:val="32"/>
        </w:rPr>
        <w:t>5.高校食堂承包经营承诺书</w:t>
      </w:r>
    </w:p>
    <w:p>
      <w:pPr>
        <w:spacing w:line="600" w:lineRule="exact"/>
        <w:ind w:firstLine="480" w:firstLineChars="200"/>
        <w:rPr>
          <w:rFonts w:ascii="宋体"/>
          <w:color w:val="000000"/>
          <w:sz w:val="24"/>
        </w:rPr>
      </w:pPr>
      <w:r>
        <w:rPr>
          <w:rFonts w:ascii="宋体"/>
          <w:color w:val="000000"/>
          <w:sz w:val="24"/>
        </w:rPr>
        <w:t>1</w:t>
      </w:r>
      <w:r>
        <w:rPr>
          <w:rFonts w:hint="eastAsia" w:ascii="宋体"/>
          <w:color w:val="000000"/>
          <w:sz w:val="24"/>
        </w:rPr>
        <w:t>、严格遵守《江苏省高校食堂对外承包经营资格准入试行办法》及《南京医科大学康达学院食堂日常卫生考核》等规章制度。</w:t>
      </w:r>
    </w:p>
    <w:p>
      <w:pPr>
        <w:spacing w:line="600" w:lineRule="exact"/>
        <w:ind w:firstLine="480" w:firstLineChars="200"/>
        <w:rPr>
          <w:rFonts w:ascii="宋体"/>
          <w:color w:val="000000"/>
          <w:sz w:val="24"/>
        </w:rPr>
      </w:pPr>
      <w:r>
        <w:rPr>
          <w:rFonts w:ascii="宋体"/>
          <w:color w:val="000000"/>
          <w:sz w:val="24"/>
        </w:rPr>
        <w:t>2</w:t>
      </w:r>
      <w:r>
        <w:rPr>
          <w:rFonts w:hint="eastAsia" w:ascii="宋体"/>
          <w:color w:val="000000"/>
          <w:sz w:val="24"/>
        </w:rPr>
        <w:t>、具备《江苏省高校食堂对外承包经营资格准入试行办法》中所规定的高校食堂承包经营的准入条件。</w:t>
      </w:r>
    </w:p>
    <w:p>
      <w:pPr>
        <w:spacing w:line="600" w:lineRule="exact"/>
        <w:ind w:firstLine="480" w:firstLineChars="200"/>
        <w:rPr>
          <w:rFonts w:ascii="宋体"/>
          <w:color w:val="000000"/>
          <w:sz w:val="24"/>
        </w:rPr>
      </w:pPr>
      <w:r>
        <w:rPr>
          <w:rFonts w:ascii="宋体"/>
          <w:color w:val="000000"/>
          <w:sz w:val="24"/>
        </w:rPr>
        <w:t>3</w:t>
      </w:r>
      <w:r>
        <w:rPr>
          <w:rFonts w:hint="eastAsia" w:ascii="宋体"/>
          <w:color w:val="000000"/>
          <w:sz w:val="24"/>
        </w:rPr>
        <w:t>、承诺维护保管好校方的资产，不随意改动房屋结构和设施位置；不擅自在承包食堂内另设摊档和商铺；不占用食堂外围搞其他经营项目；不将经营场地转租转包；不私自增设大功率的电器或私自改动电线路，不在操作间使用瓶装煤气。</w:t>
      </w:r>
    </w:p>
    <w:p>
      <w:pPr>
        <w:spacing w:line="600" w:lineRule="exact"/>
        <w:ind w:firstLine="480" w:firstLineChars="200"/>
        <w:rPr>
          <w:rFonts w:ascii="宋体"/>
          <w:color w:val="000000"/>
          <w:sz w:val="24"/>
        </w:rPr>
      </w:pPr>
      <w:r>
        <w:rPr>
          <w:rFonts w:ascii="宋体"/>
          <w:color w:val="000000"/>
          <w:sz w:val="24"/>
        </w:rPr>
        <w:t>4</w:t>
      </w:r>
      <w:r>
        <w:rPr>
          <w:rFonts w:hint="eastAsia" w:ascii="宋体"/>
          <w:color w:val="000000"/>
          <w:sz w:val="24"/>
        </w:rPr>
        <w:t>、承诺办理有效餐饮服务许可证，到期及时验证换证。所有从事食品生产、经营和销售的人员必须持有效的健康证，并经卫生知识培训合格；承包第一年内不更换食堂专职负责人；更换食堂专职负责人时至少提前</w:t>
      </w:r>
      <w:r>
        <w:rPr>
          <w:rFonts w:ascii="宋体"/>
          <w:color w:val="000000"/>
          <w:sz w:val="24"/>
        </w:rPr>
        <w:t>15</w:t>
      </w:r>
      <w:r>
        <w:rPr>
          <w:rFonts w:hint="eastAsia" w:ascii="宋体"/>
          <w:color w:val="000000"/>
          <w:sz w:val="24"/>
        </w:rPr>
        <w:t>天告知校方并出具书面更换人员授权书。</w:t>
      </w:r>
    </w:p>
    <w:p>
      <w:pPr>
        <w:spacing w:line="600" w:lineRule="exact"/>
        <w:ind w:firstLine="480" w:firstLineChars="200"/>
        <w:rPr>
          <w:rFonts w:ascii="宋体"/>
          <w:color w:val="000000"/>
          <w:sz w:val="24"/>
        </w:rPr>
      </w:pPr>
      <w:r>
        <w:rPr>
          <w:rFonts w:ascii="宋体"/>
          <w:color w:val="000000"/>
          <w:sz w:val="24"/>
        </w:rPr>
        <w:t>5</w:t>
      </w:r>
      <w:r>
        <w:rPr>
          <w:rFonts w:hint="eastAsia" w:ascii="宋体"/>
          <w:color w:val="000000"/>
          <w:sz w:val="24"/>
        </w:rPr>
        <w:t>、提交详细的食堂经营服务方案，有完整的组织机构和健全的规章制度，包括财务管理、人事管理、价格管理、工作规范、安全防患、卫生保障、用工培训、社保福利、民主管理、文明服务、物资采购、质量监督等制度。</w:t>
      </w:r>
    </w:p>
    <w:p>
      <w:pPr>
        <w:spacing w:line="600" w:lineRule="exact"/>
        <w:ind w:firstLine="480" w:firstLineChars="200"/>
        <w:rPr>
          <w:rFonts w:ascii="宋体"/>
          <w:color w:val="000000"/>
          <w:sz w:val="24"/>
        </w:rPr>
      </w:pPr>
      <w:r>
        <w:rPr>
          <w:rFonts w:ascii="宋体"/>
          <w:color w:val="000000"/>
          <w:sz w:val="24"/>
        </w:rPr>
        <w:t>6</w:t>
      </w:r>
      <w:r>
        <w:rPr>
          <w:rFonts w:hint="eastAsia" w:ascii="宋体"/>
          <w:color w:val="000000"/>
          <w:sz w:val="24"/>
        </w:rPr>
        <w:t>、承诺执行学院的大宗物品采购制度，所购食品原料、辅料、调味品必须有商家有效证件、电话号码、经营地址、产品检验合格证或者化验单等。不采用霉烂、变质或不新鲜的食物和三无（无生产厂家、无生产日期、无保质期）成品原料。</w:t>
      </w:r>
    </w:p>
    <w:p>
      <w:pPr>
        <w:spacing w:line="600" w:lineRule="exact"/>
        <w:ind w:firstLine="480" w:firstLineChars="200"/>
        <w:rPr>
          <w:rFonts w:ascii="宋体"/>
          <w:color w:val="000000"/>
          <w:sz w:val="24"/>
        </w:rPr>
      </w:pPr>
      <w:r>
        <w:rPr>
          <w:rFonts w:ascii="宋体"/>
          <w:color w:val="000000"/>
          <w:sz w:val="24"/>
        </w:rPr>
        <w:t>7</w:t>
      </w:r>
      <w:r>
        <w:rPr>
          <w:rFonts w:hint="eastAsia" w:ascii="宋体"/>
          <w:color w:val="000000"/>
          <w:sz w:val="24"/>
        </w:rPr>
        <w:t>、承诺如经营中出现食物中毒或人为事故，则承担经济、行政、法律等全部责任，以及患者抢救治疗的一切费用及善后工作的费用。</w:t>
      </w:r>
    </w:p>
    <w:p>
      <w:pPr>
        <w:spacing w:line="600" w:lineRule="exact"/>
        <w:ind w:firstLine="480" w:firstLineChars="200"/>
        <w:rPr>
          <w:rFonts w:ascii="宋体"/>
          <w:color w:val="000000"/>
          <w:sz w:val="24"/>
        </w:rPr>
      </w:pPr>
      <w:r>
        <w:rPr>
          <w:rFonts w:ascii="宋体"/>
          <w:color w:val="000000"/>
          <w:sz w:val="24"/>
        </w:rPr>
        <w:t>8</w:t>
      </w:r>
      <w:r>
        <w:rPr>
          <w:rFonts w:hint="eastAsia" w:ascii="宋体"/>
          <w:color w:val="000000"/>
          <w:sz w:val="24"/>
        </w:rPr>
        <w:t>、承诺配合校方伙管会对饮食质量、成本等的核算检查工作，未经校方同意不擅自调高各种主副食品的价格。</w:t>
      </w:r>
    </w:p>
    <w:p>
      <w:pPr>
        <w:spacing w:line="600" w:lineRule="exact"/>
        <w:ind w:firstLine="480" w:firstLineChars="200"/>
        <w:rPr>
          <w:rFonts w:ascii="宋体"/>
          <w:color w:val="000000"/>
          <w:sz w:val="24"/>
        </w:rPr>
      </w:pPr>
      <w:r>
        <w:rPr>
          <w:rFonts w:ascii="宋体"/>
          <w:color w:val="000000"/>
          <w:sz w:val="24"/>
        </w:rPr>
        <w:t>9</w:t>
      </w:r>
      <w:r>
        <w:rPr>
          <w:rFonts w:hint="eastAsia" w:ascii="宋体"/>
          <w:color w:val="000000"/>
          <w:sz w:val="24"/>
        </w:rPr>
        <w:t>、承诺自觉维护校园的和谐稳定，维护学院的荣誉，积极配合校方迎接上级教育、卫生部门的检查工作，确保检查顺利通过。</w:t>
      </w:r>
    </w:p>
    <w:p>
      <w:pPr>
        <w:spacing w:line="600" w:lineRule="exact"/>
        <w:ind w:firstLine="480" w:firstLineChars="200"/>
        <w:rPr>
          <w:rFonts w:ascii="宋体"/>
          <w:color w:val="000000"/>
          <w:sz w:val="24"/>
        </w:rPr>
      </w:pPr>
      <w:r>
        <w:rPr>
          <w:rFonts w:ascii="宋体"/>
          <w:color w:val="000000"/>
          <w:sz w:val="24"/>
        </w:rPr>
        <w:t>10</w:t>
      </w:r>
      <w:r>
        <w:rPr>
          <w:rFonts w:hint="eastAsia" w:ascii="宋体"/>
          <w:color w:val="000000"/>
          <w:sz w:val="24"/>
        </w:rPr>
        <w:t>、承诺经营亏损风险由承包方承担，承包方不得以国家、省、市政策规定之外的任何理由向校方申请减免费用。</w:t>
      </w:r>
    </w:p>
    <w:p>
      <w:pPr>
        <w:spacing w:line="600" w:lineRule="exact"/>
        <w:ind w:firstLine="480" w:firstLineChars="200"/>
        <w:rPr>
          <w:rFonts w:ascii="宋体"/>
          <w:color w:val="000000"/>
          <w:sz w:val="24"/>
        </w:rPr>
      </w:pPr>
      <w:r>
        <w:rPr>
          <w:rFonts w:ascii="宋体"/>
          <w:color w:val="000000"/>
          <w:sz w:val="24"/>
        </w:rPr>
        <w:t>11</w:t>
      </w:r>
      <w:r>
        <w:rPr>
          <w:rFonts w:hint="eastAsia" w:ascii="宋体"/>
          <w:color w:val="000000"/>
          <w:sz w:val="24"/>
        </w:rPr>
        <w:t>、承诺在中标公告发布</w:t>
      </w:r>
      <w:r>
        <w:rPr>
          <w:rFonts w:ascii="宋体"/>
          <w:color w:val="000000"/>
          <w:sz w:val="24"/>
        </w:rPr>
        <w:t>5</w:t>
      </w:r>
      <w:r>
        <w:rPr>
          <w:rFonts w:hint="eastAsia" w:ascii="宋体"/>
          <w:color w:val="000000"/>
          <w:sz w:val="24"/>
        </w:rPr>
        <w:t>个工作日内与校方签订承包合同，并提交履约保证金及在规定的时间内完成交接、各项投入、装备及其他开餐准备工作。</w:t>
      </w:r>
    </w:p>
    <w:p>
      <w:pPr>
        <w:spacing w:line="600" w:lineRule="exact"/>
        <w:ind w:firstLine="480" w:firstLineChars="200"/>
        <w:rPr>
          <w:rFonts w:ascii="宋体"/>
          <w:color w:val="000000"/>
          <w:sz w:val="24"/>
        </w:rPr>
      </w:pPr>
    </w:p>
    <w:p>
      <w:pPr>
        <w:spacing w:line="600" w:lineRule="exact"/>
        <w:ind w:firstLine="3360" w:firstLineChars="1400"/>
        <w:rPr>
          <w:rFonts w:ascii="宋体"/>
          <w:color w:val="000000"/>
          <w:sz w:val="24"/>
        </w:rPr>
      </w:pPr>
    </w:p>
    <w:p>
      <w:pPr>
        <w:spacing w:line="600" w:lineRule="exact"/>
        <w:ind w:firstLine="3360" w:firstLineChars="1400"/>
        <w:rPr>
          <w:rFonts w:ascii="宋体"/>
          <w:color w:val="000000"/>
          <w:sz w:val="24"/>
        </w:rPr>
      </w:pPr>
    </w:p>
    <w:p>
      <w:pPr>
        <w:spacing w:line="600" w:lineRule="exact"/>
        <w:ind w:firstLine="3360" w:firstLineChars="1400"/>
        <w:rPr>
          <w:rFonts w:ascii="宋体"/>
          <w:color w:val="000000"/>
          <w:sz w:val="24"/>
          <w:u w:val="single"/>
        </w:rPr>
      </w:pPr>
      <w:r>
        <w:rPr>
          <w:rFonts w:hint="eastAsia" w:ascii="宋体"/>
          <w:color w:val="000000"/>
          <w:sz w:val="24"/>
        </w:rPr>
        <w:t>承诺单位（盖章）：</w:t>
      </w:r>
      <w:r>
        <w:rPr>
          <w:rFonts w:ascii="宋体"/>
          <w:color w:val="000000"/>
          <w:sz w:val="24"/>
          <w:u w:val="single"/>
        </w:rPr>
        <w:t xml:space="preserve">                             </w:t>
      </w:r>
    </w:p>
    <w:p>
      <w:pPr>
        <w:spacing w:line="600" w:lineRule="exact"/>
        <w:ind w:firstLine="3360" w:firstLineChars="1400"/>
        <w:rPr>
          <w:rFonts w:ascii="宋体"/>
          <w:color w:val="000000"/>
          <w:sz w:val="24"/>
        </w:rPr>
      </w:pPr>
    </w:p>
    <w:p>
      <w:pPr>
        <w:spacing w:line="600" w:lineRule="exact"/>
        <w:ind w:firstLine="3360" w:firstLineChars="1400"/>
        <w:rPr>
          <w:rFonts w:ascii="宋体"/>
          <w:color w:val="000000"/>
          <w:sz w:val="24"/>
          <w:u w:val="single"/>
        </w:rPr>
      </w:pPr>
      <w:r>
        <w:rPr>
          <w:rFonts w:hint="eastAsia" w:ascii="宋体"/>
          <w:color w:val="000000"/>
          <w:sz w:val="24"/>
        </w:rPr>
        <w:t>承 诺 人（签名）：</w:t>
      </w:r>
      <w:r>
        <w:rPr>
          <w:rFonts w:ascii="宋体"/>
          <w:color w:val="000000"/>
          <w:sz w:val="24"/>
          <w:u w:val="single"/>
        </w:rPr>
        <w:t xml:space="preserve">            </w:t>
      </w:r>
      <w:r>
        <w:rPr>
          <w:rFonts w:hint="eastAsia" w:ascii="宋体"/>
          <w:color w:val="000000"/>
          <w:sz w:val="24"/>
          <w:u w:val="single"/>
        </w:rPr>
        <w:t xml:space="preserve">       </w:t>
      </w:r>
      <w:r>
        <w:rPr>
          <w:rFonts w:ascii="宋体"/>
          <w:color w:val="000000"/>
          <w:sz w:val="24"/>
          <w:u w:val="single"/>
        </w:rPr>
        <w:t xml:space="preserve">     </w:t>
      </w:r>
    </w:p>
    <w:p>
      <w:pPr>
        <w:spacing w:line="600" w:lineRule="exact"/>
        <w:ind w:firstLine="3360" w:firstLineChars="1400"/>
        <w:rPr>
          <w:rFonts w:ascii="宋体"/>
          <w:color w:val="000000"/>
          <w:sz w:val="24"/>
        </w:rPr>
      </w:pPr>
    </w:p>
    <w:p>
      <w:pPr>
        <w:spacing w:line="600" w:lineRule="exact"/>
        <w:ind w:firstLine="3360" w:firstLineChars="1400"/>
        <w:rPr>
          <w:rFonts w:ascii="宋体"/>
          <w:color w:val="000000"/>
          <w:sz w:val="24"/>
        </w:rPr>
      </w:pPr>
      <w:r>
        <w:rPr>
          <w:rFonts w:hint="eastAsia" w:ascii="宋体"/>
          <w:color w:val="000000"/>
          <w:sz w:val="24"/>
        </w:rPr>
        <w:t>日    期：</w:t>
      </w:r>
      <w:r>
        <w:rPr>
          <w:rFonts w:ascii="宋体"/>
          <w:color w:val="000000"/>
          <w:sz w:val="24"/>
        </w:rPr>
        <w:t xml:space="preserve">    </w:t>
      </w:r>
      <w:r>
        <w:rPr>
          <w:rFonts w:hint="eastAsia" w:ascii="宋体"/>
          <w:color w:val="000000"/>
          <w:sz w:val="24"/>
        </w:rPr>
        <w:t xml:space="preserve">    年</w:t>
      </w:r>
      <w:r>
        <w:rPr>
          <w:rFonts w:ascii="宋体"/>
          <w:color w:val="000000"/>
          <w:sz w:val="24"/>
        </w:rPr>
        <w:t xml:space="preserve"> </w:t>
      </w:r>
      <w:r>
        <w:rPr>
          <w:rFonts w:hint="eastAsia" w:ascii="宋体"/>
          <w:color w:val="000000"/>
          <w:sz w:val="24"/>
        </w:rPr>
        <w:t xml:space="preserve">   </w:t>
      </w:r>
      <w:r>
        <w:rPr>
          <w:rFonts w:ascii="宋体"/>
          <w:color w:val="000000"/>
          <w:sz w:val="24"/>
        </w:rPr>
        <w:t xml:space="preserve"> </w:t>
      </w:r>
      <w:r>
        <w:rPr>
          <w:rFonts w:hint="eastAsia" w:ascii="宋体"/>
          <w:color w:val="000000"/>
          <w:sz w:val="24"/>
        </w:rPr>
        <w:t>月</w:t>
      </w:r>
      <w:r>
        <w:rPr>
          <w:rFonts w:ascii="宋体"/>
          <w:color w:val="000000"/>
          <w:sz w:val="24"/>
        </w:rPr>
        <w:t xml:space="preserve">  </w:t>
      </w:r>
      <w:r>
        <w:rPr>
          <w:rFonts w:hint="eastAsia" w:ascii="宋体"/>
          <w:color w:val="000000"/>
          <w:sz w:val="24"/>
        </w:rPr>
        <w:t xml:space="preserve">   日</w:t>
      </w:r>
    </w:p>
    <w:p>
      <w:pPr>
        <w:spacing w:line="600" w:lineRule="exact"/>
        <w:rPr>
          <w:rFonts w:ascii="宋体"/>
          <w:color w:val="000000"/>
          <w:sz w:val="24"/>
        </w:rPr>
      </w:pPr>
    </w:p>
    <w:p>
      <w:pPr>
        <w:spacing w:line="600" w:lineRule="exact"/>
        <w:rPr>
          <w:rFonts w:ascii="宋体"/>
          <w:color w:val="000000"/>
          <w:sz w:val="24"/>
        </w:rPr>
      </w:pPr>
    </w:p>
    <w:p>
      <w:pPr>
        <w:spacing w:line="600" w:lineRule="exact"/>
        <w:rPr>
          <w:rFonts w:ascii="宋体"/>
          <w:color w:val="000000"/>
          <w:sz w:val="24"/>
        </w:rPr>
      </w:pPr>
    </w:p>
    <w:p>
      <w:pPr>
        <w:spacing w:line="600" w:lineRule="exact"/>
        <w:rPr>
          <w:rFonts w:ascii="宋体"/>
          <w:color w:val="000000"/>
          <w:sz w:val="24"/>
        </w:rPr>
      </w:pPr>
    </w:p>
    <w:p>
      <w:pPr>
        <w:spacing w:line="600" w:lineRule="exact"/>
        <w:rPr>
          <w:rFonts w:ascii="宋体"/>
          <w:color w:val="000000"/>
          <w:sz w:val="24"/>
        </w:rPr>
      </w:pPr>
    </w:p>
    <w:p>
      <w:pPr>
        <w:spacing w:line="600" w:lineRule="exact"/>
        <w:rPr>
          <w:rFonts w:ascii="宋体"/>
          <w:color w:val="000000"/>
          <w:sz w:val="24"/>
        </w:rPr>
      </w:pPr>
    </w:p>
    <w:p>
      <w:pPr>
        <w:spacing w:line="600" w:lineRule="exact"/>
        <w:rPr>
          <w:rFonts w:ascii="宋体"/>
          <w:color w:val="000000"/>
          <w:sz w:val="24"/>
        </w:rPr>
      </w:pPr>
    </w:p>
    <w:p>
      <w:pPr>
        <w:spacing w:line="600" w:lineRule="exact"/>
        <w:rPr>
          <w:rFonts w:ascii="宋体"/>
          <w:color w:val="000000"/>
          <w:sz w:val="24"/>
        </w:rPr>
      </w:pPr>
    </w:p>
    <w:p>
      <w:pPr>
        <w:snapToGrid w:val="0"/>
        <w:spacing w:line="360" w:lineRule="auto"/>
        <w:jc w:val="center"/>
        <w:rPr>
          <w:rFonts w:ascii="宋体" w:hAnsi="宋体" w:cs="宋体"/>
          <w:sz w:val="28"/>
          <w:szCs w:val="28"/>
        </w:rPr>
      </w:pPr>
      <w:r>
        <w:rPr>
          <w:rFonts w:hint="eastAsia" w:ascii="宋体" w:hAnsi="宋体" w:cs="宋体"/>
          <w:kern w:val="0"/>
          <w:sz w:val="32"/>
          <w:szCs w:val="32"/>
        </w:rPr>
        <w:t>6.</w:t>
      </w:r>
      <w:r>
        <w:rPr>
          <w:rFonts w:hint="eastAsia" w:ascii="宋体" w:hAnsi="宋体" w:cs="宋体"/>
          <w:sz w:val="28"/>
          <w:szCs w:val="28"/>
        </w:rPr>
        <w:t>投标报名表</w:t>
      </w:r>
    </w:p>
    <w:p>
      <w:pPr>
        <w:snapToGrid w:val="0"/>
        <w:spacing w:line="460" w:lineRule="exact"/>
        <w:rPr>
          <w:rFonts w:ascii="宋体" w:hAnsi="宋体" w:cs="宋体"/>
          <w:sz w:val="24"/>
        </w:rPr>
      </w:pPr>
    </w:p>
    <w:tbl>
      <w:tblPr>
        <w:tblStyle w:val="6"/>
        <w:tblW w:w="9090" w:type="dxa"/>
        <w:tblInd w:w="-269"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43"/>
        <w:gridCol w:w="3525"/>
        <w:gridCol w:w="1417"/>
        <w:gridCol w:w="19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05" w:hRule="atLeast"/>
        </w:trPr>
        <w:tc>
          <w:tcPr>
            <w:tcW w:w="9090" w:type="dxa"/>
            <w:gridSpan w:val="4"/>
            <w:noWrap w:val="0"/>
            <w:vAlign w:val="center"/>
          </w:tcPr>
          <w:p>
            <w:pPr>
              <w:widowControl/>
              <w:jc w:val="center"/>
              <w:rPr>
                <w:rFonts w:ascii="宋体" w:hAnsi="宋体" w:cs="宋体"/>
                <w:b/>
                <w:kern w:val="0"/>
                <w:sz w:val="44"/>
              </w:rPr>
            </w:pPr>
            <w:r>
              <w:rPr>
                <w:rFonts w:hint="eastAsia" w:ascii="宋体" w:hAnsi="宋体" w:cs="宋体"/>
                <w:b/>
                <w:kern w:val="0"/>
                <w:sz w:val="44"/>
              </w:rPr>
              <w:t>投 标 报 名 表</w:t>
            </w:r>
          </w:p>
          <w:p>
            <w:pPr>
              <w:jc w:val="right"/>
              <w:rPr>
                <w:rFonts w:ascii="宋体" w:hAnsi="宋体" w:cs="宋体"/>
                <w:kern w:val="0"/>
                <w:sz w:val="24"/>
              </w:rPr>
            </w:pPr>
            <w:r>
              <w:rPr>
                <w:rFonts w:hint="eastAsia" w:ascii="宋体" w:hAnsi="宋体" w:cs="宋体"/>
                <w:kern w:val="0"/>
                <w:sz w:val="24"/>
              </w:rPr>
              <w:t>日期: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43" w:type="dxa"/>
            <w:noWrap w:val="0"/>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3525" w:type="dxa"/>
            <w:noWrap w:val="0"/>
            <w:vAlign w:val="center"/>
          </w:tcPr>
          <w:p>
            <w:pPr>
              <w:tabs>
                <w:tab w:val="left" w:pos="900"/>
              </w:tabs>
              <w:spacing w:line="300" w:lineRule="auto"/>
              <w:jc w:val="center"/>
              <w:rPr>
                <w:rFonts w:hint="eastAsia" w:ascii="宋体" w:hAnsi="宋体" w:cs="宋体"/>
                <w:b/>
                <w:kern w:val="0"/>
                <w:sz w:val="24"/>
              </w:rPr>
            </w:pPr>
            <w:r>
              <w:rPr>
                <w:rFonts w:hint="eastAsia" w:ascii="宋体" w:hAnsi="宋体" w:cs="宋体"/>
                <w:color w:val="000000"/>
                <w:sz w:val="24"/>
                <w:szCs w:val="24"/>
                <w:lang w:val="en-US" w:eastAsia="zh-CN"/>
              </w:rPr>
              <w:t>食堂三楼承包经营</w:t>
            </w:r>
          </w:p>
        </w:tc>
        <w:tc>
          <w:tcPr>
            <w:tcW w:w="1417" w:type="dxa"/>
            <w:noWrap w:val="0"/>
            <w:vAlign w:val="center"/>
          </w:tcPr>
          <w:p>
            <w:pPr>
              <w:widowControl/>
              <w:jc w:val="center"/>
              <w:rPr>
                <w:rFonts w:ascii="宋体" w:hAnsi="宋体" w:cs="宋体"/>
                <w:kern w:val="0"/>
                <w:sz w:val="24"/>
              </w:rPr>
            </w:pPr>
            <w:r>
              <w:rPr>
                <w:rFonts w:hint="eastAsia" w:ascii="宋体" w:hAnsi="宋体" w:cs="宋体"/>
                <w:kern w:val="0"/>
                <w:sz w:val="24"/>
              </w:rPr>
              <w:t>项目编号</w:t>
            </w:r>
          </w:p>
        </w:tc>
        <w:tc>
          <w:tcPr>
            <w:tcW w:w="1905" w:type="dxa"/>
            <w:noWrap w:val="0"/>
            <w:vAlign w:val="center"/>
          </w:tcPr>
          <w:p>
            <w:pPr>
              <w:widowControl/>
              <w:jc w:val="center"/>
              <w:rPr>
                <w:rFonts w:hint="default" w:ascii="宋体" w:hAnsi="宋体" w:eastAsia="宋体" w:cs="宋体"/>
                <w:b/>
                <w:color w:val="000000"/>
                <w:kern w:val="0"/>
                <w:sz w:val="24"/>
                <w:lang w:val="en-US" w:eastAsia="zh-CN"/>
              </w:rPr>
            </w:pPr>
            <w:r>
              <w:rPr>
                <w:rFonts w:hint="eastAsia" w:ascii="宋体" w:hAnsi="宋体" w:cs="宋体"/>
                <w:b/>
                <w:color w:val="000000"/>
                <w:kern w:val="0"/>
                <w:sz w:val="24"/>
              </w:rPr>
              <w:t>KD201906</w:t>
            </w:r>
            <w:r>
              <w:rPr>
                <w:rFonts w:hint="eastAsia" w:ascii="宋体" w:hAnsi="宋体" w:cs="宋体"/>
                <w:b/>
                <w:color w:val="000000"/>
                <w:kern w:val="0"/>
                <w:sz w:val="24"/>
                <w:lang w:val="en-US" w:eastAsia="zh-CN"/>
              </w:rPr>
              <w:t>2402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43" w:type="dxa"/>
            <w:noWrap w:val="0"/>
            <w:vAlign w:val="center"/>
          </w:tcPr>
          <w:p>
            <w:pPr>
              <w:widowControl/>
              <w:jc w:val="center"/>
              <w:rPr>
                <w:rFonts w:ascii="宋体" w:hAnsi="宋体" w:cs="宋体"/>
                <w:kern w:val="0"/>
                <w:sz w:val="24"/>
              </w:rPr>
            </w:pPr>
            <w:r>
              <w:rPr>
                <w:rFonts w:hint="eastAsia" w:ascii="宋体" w:hAnsi="宋体" w:cs="宋体"/>
                <w:kern w:val="0"/>
                <w:sz w:val="24"/>
              </w:rPr>
              <w:t>投标单位名称</w:t>
            </w:r>
          </w:p>
        </w:tc>
        <w:tc>
          <w:tcPr>
            <w:tcW w:w="352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417" w:type="dxa"/>
            <w:noWrap w:val="0"/>
            <w:vAlign w:val="center"/>
          </w:tcPr>
          <w:p>
            <w:pPr>
              <w:widowControl/>
              <w:jc w:val="center"/>
              <w:rPr>
                <w:rFonts w:ascii="宋体" w:hAnsi="宋体" w:cs="宋体"/>
                <w:kern w:val="0"/>
                <w:sz w:val="24"/>
              </w:rPr>
            </w:pPr>
            <w:r>
              <w:rPr>
                <w:rFonts w:hint="eastAsia" w:ascii="宋体" w:hAnsi="宋体" w:cs="宋体"/>
                <w:kern w:val="0"/>
                <w:sz w:val="24"/>
              </w:rPr>
              <w:t>所投分标</w:t>
            </w:r>
          </w:p>
        </w:tc>
        <w:tc>
          <w:tcPr>
            <w:tcW w:w="1905" w:type="dxa"/>
            <w:noWrap w:val="0"/>
            <w:vAlign w:val="center"/>
          </w:tcPr>
          <w:p>
            <w:pPr>
              <w:widowControl/>
              <w:jc w:val="center"/>
              <w:rPr>
                <w:rFonts w:hint="eastAsia" w:ascii="宋体" w:hAnsi="宋体" w:cs="宋体"/>
                <w:kern w:val="0"/>
                <w:sz w:val="24"/>
              </w:rPr>
            </w:pPr>
            <w:r>
              <w:rPr>
                <w:rFonts w:hint="eastAsia" w:ascii="宋体" w:hAnsi="宋体" w:cs="宋体"/>
                <w:kern w:val="0"/>
                <w:sz w:val="24"/>
              </w:rPr>
              <w:t>无分标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43" w:type="dxa"/>
            <w:noWrap w:val="0"/>
            <w:vAlign w:val="center"/>
          </w:tcPr>
          <w:p>
            <w:pPr>
              <w:widowControl/>
              <w:jc w:val="center"/>
              <w:rPr>
                <w:rFonts w:ascii="宋体" w:hAnsi="宋体" w:cs="宋体"/>
                <w:kern w:val="0"/>
                <w:sz w:val="24"/>
              </w:rPr>
            </w:pPr>
            <w:r>
              <w:rPr>
                <w:rFonts w:hint="eastAsia" w:ascii="宋体" w:hAnsi="宋体" w:cs="宋体"/>
                <w:kern w:val="0"/>
                <w:sz w:val="24"/>
              </w:rPr>
              <w:t>投标单位地址</w:t>
            </w:r>
          </w:p>
        </w:tc>
        <w:tc>
          <w:tcPr>
            <w:tcW w:w="3525" w:type="dxa"/>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417" w:type="dxa"/>
            <w:noWrap w:val="0"/>
            <w:vAlign w:val="center"/>
          </w:tcPr>
          <w:p>
            <w:pPr>
              <w:widowControl/>
              <w:jc w:val="center"/>
              <w:rPr>
                <w:rFonts w:ascii="宋体" w:hAnsi="宋体" w:cs="宋体"/>
                <w:kern w:val="0"/>
                <w:sz w:val="24"/>
              </w:rPr>
            </w:pPr>
            <w:r>
              <w:rPr>
                <w:rFonts w:hint="eastAsia" w:ascii="宋体" w:hAnsi="宋体" w:cs="宋体"/>
                <w:kern w:val="0"/>
                <w:sz w:val="24"/>
              </w:rPr>
              <w:t>邮编</w:t>
            </w:r>
          </w:p>
        </w:tc>
        <w:tc>
          <w:tcPr>
            <w:tcW w:w="1905" w:type="dxa"/>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43" w:type="dxa"/>
            <w:noWrap w:val="0"/>
            <w:vAlign w:val="center"/>
          </w:tcPr>
          <w:p>
            <w:pPr>
              <w:widowControl/>
              <w:jc w:val="center"/>
              <w:rPr>
                <w:rFonts w:ascii="宋体" w:hAnsi="宋体" w:cs="宋体"/>
                <w:kern w:val="0"/>
                <w:sz w:val="24"/>
              </w:rPr>
            </w:pPr>
            <w:r>
              <w:rPr>
                <w:rFonts w:hint="eastAsia" w:ascii="宋体" w:hAnsi="宋体" w:cs="宋体"/>
                <w:kern w:val="0"/>
                <w:sz w:val="24"/>
              </w:rPr>
              <w:t>投标单位联系人</w:t>
            </w:r>
          </w:p>
        </w:tc>
        <w:tc>
          <w:tcPr>
            <w:tcW w:w="3525" w:type="dxa"/>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417" w:type="dxa"/>
            <w:noWrap w:val="0"/>
            <w:vAlign w:val="center"/>
          </w:tcPr>
          <w:p>
            <w:pPr>
              <w:widowControl/>
              <w:jc w:val="center"/>
              <w:rPr>
                <w:rFonts w:ascii="宋体" w:hAnsi="宋体" w:cs="宋体"/>
                <w:kern w:val="0"/>
                <w:sz w:val="24"/>
              </w:rPr>
            </w:pPr>
            <w:r>
              <w:rPr>
                <w:rFonts w:hint="eastAsia" w:ascii="宋体" w:hAnsi="宋体" w:cs="宋体"/>
                <w:kern w:val="0"/>
                <w:sz w:val="24"/>
              </w:rPr>
              <w:t>电话</w:t>
            </w:r>
          </w:p>
        </w:tc>
        <w:tc>
          <w:tcPr>
            <w:tcW w:w="1905" w:type="dxa"/>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43" w:type="dxa"/>
            <w:noWrap w:val="0"/>
            <w:vAlign w:val="center"/>
          </w:tcPr>
          <w:p>
            <w:pPr>
              <w:widowControl/>
              <w:jc w:val="center"/>
              <w:rPr>
                <w:rFonts w:ascii="宋体" w:hAnsi="宋体" w:cs="宋体"/>
                <w:kern w:val="0"/>
                <w:sz w:val="24"/>
              </w:rPr>
            </w:pPr>
            <w:r>
              <w:rPr>
                <w:rFonts w:hint="eastAsia" w:ascii="宋体" w:hAnsi="宋体" w:cs="宋体"/>
                <w:kern w:val="0"/>
                <w:sz w:val="24"/>
              </w:rPr>
              <w:t>电子信箱</w:t>
            </w:r>
          </w:p>
        </w:tc>
        <w:tc>
          <w:tcPr>
            <w:tcW w:w="3525" w:type="dxa"/>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417" w:type="dxa"/>
            <w:noWrap w:val="0"/>
            <w:vAlign w:val="center"/>
          </w:tcPr>
          <w:p>
            <w:pPr>
              <w:widowControl/>
              <w:jc w:val="center"/>
              <w:rPr>
                <w:rFonts w:ascii="宋体" w:hAnsi="宋体" w:cs="宋体"/>
                <w:kern w:val="0"/>
                <w:sz w:val="24"/>
              </w:rPr>
            </w:pPr>
            <w:r>
              <w:rPr>
                <w:rFonts w:hint="eastAsia" w:ascii="宋体" w:hAnsi="宋体" w:cs="宋体"/>
                <w:kern w:val="0"/>
                <w:sz w:val="24"/>
              </w:rPr>
              <w:t>传真</w:t>
            </w:r>
          </w:p>
        </w:tc>
        <w:tc>
          <w:tcPr>
            <w:tcW w:w="1905" w:type="dxa"/>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43" w:type="dxa"/>
            <w:noWrap w:val="0"/>
            <w:vAlign w:val="center"/>
          </w:tcPr>
          <w:p>
            <w:pPr>
              <w:widowControl/>
              <w:jc w:val="center"/>
              <w:rPr>
                <w:rFonts w:ascii="宋体" w:hAnsi="宋体" w:cs="宋体"/>
                <w:kern w:val="0"/>
                <w:sz w:val="24"/>
              </w:rPr>
            </w:pPr>
            <w:r>
              <w:rPr>
                <w:rFonts w:hint="eastAsia" w:ascii="宋体" w:hAnsi="宋体" w:cs="宋体"/>
                <w:kern w:val="0"/>
                <w:sz w:val="24"/>
              </w:rPr>
              <w:t>报名截止时间</w:t>
            </w:r>
          </w:p>
        </w:tc>
        <w:tc>
          <w:tcPr>
            <w:tcW w:w="3525" w:type="dxa"/>
            <w:noWrap w:val="0"/>
            <w:vAlign w:val="center"/>
          </w:tcPr>
          <w:p>
            <w:pPr>
              <w:widowControl/>
              <w:jc w:val="center"/>
              <w:rPr>
                <w:rFonts w:hint="default" w:ascii="宋体" w:hAnsi="宋体" w:eastAsia="宋体" w:cs="宋体"/>
                <w:b/>
                <w:color w:val="000000"/>
                <w:kern w:val="0"/>
                <w:sz w:val="24"/>
                <w:lang w:val="en-US" w:eastAsia="zh-CN"/>
              </w:rPr>
            </w:pPr>
            <w:r>
              <w:rPr>
                <w:rFonts w:hint="eastAsia" w:ascii="宋体" w:hAnsi="宋体" w:cs="宋体"/>
                <w:b/>
                <w:color w:val="000000"/>
                <w:kern w:val="0"/>
                <w:sz w:val="24"/>
              </w:rPr>
              <w:t>2019年7月1</w:t>
            </w:r>
            <w:r>
              <w:rPr>
                <w:rFonts w:hint="eastAsia" w:ascii="宋体" w:hAnsi="宋体" w:cs="宋体"/>
                <w:b/>
                <w:color w:val="000000"/>
                <w:kern w:val="0"/>
                <w:sz w:val="24"/>
                <w:lang w:val="en-US" w:eastAsia="zh-CN"/>
              </w:rPr>
              <w:t>3</w:t>
            </w:r>
            <w:r>
              <w:rPr>
                <w:rFonts w:hint="eastAsia" w:ascii="宋体" w:hAnsi="宋体" w:cs="宋体"/>
                <w:b/>
                <w:color w:val="000000"/>
                <w:kern w:val="0"/>
                <w:sz w:val="24"/>
              </w:rPr>
              <w:t>日</w:t>
            </w:r>
            <w:r>
              <w:rPr>
                <w:rFonts w:hint="eastAsia" w:ascii="宋体" w:hAnsi="宋体" w:cs="宋体"/>
                <w:b/>
                <w:color w:val="000000"/>
                <w:kern w:val="0"/>
                <w:sz w:val="24"/>
                <w:lang w:eastAsia="zh-CN"/>
              </w:rPr>
              <w:t>下午</w:t>
            </w:r>
            <w:r>
              <w:rPr>
                <w:rFonts w:hint="eastAsia" w:ascii="宋体" w:hAnsi="宋体" w:cs="宋体"/>
                <w:b/>
                <w:color w:val="000000"/>
                <w:kern w:val="0"/>
                <w:sz w:val="24"/>
                <w:lang w:val="en-US" w:eastAsia="zh-CN"/>
              </w:rPr>
              <w:t>4:30</w:t>
            </w:r>
          </w:p>
        </w:tc>
        <w:tc>
          <w:tcPr>
            <w:tcW w:w="1417" w:type="dxa"/>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项目负责人</w:t>
            </w:r>
          </w:p>
        </w:tc>
        <w:tc>
          <w:tcPr>
            <w:tcW w:w="1905" w:type="dxa"/>
            <w:noWrap w:val="0"/>
            <w:vAlign w:val="center"/>
          </w:tcPr>
          <w:p>
            <w:pPr>
              <w:widowControl/>
              <w:jc w:val="center"/>
              <w:rPr>
                <w:rFonts w:ascii="宋体" w:hAnsi="宋体" w:cs="宋体"/>
                <w:kern w:val="0"/>
                <w:sz w:val="24"/>
              </w:rPr>
            </w:pPr>
            <w:r>
              <w:rPr>
                <w:rFonts w:hint="eastAsia" w:ascii="宋体" w:hAnsi="宋体" w:cs="宋体"/>
                <w:kern w:val="0"/>
                <w:sz w:val="24"/>
                <w:lang w:eastAsia="zh-CN"/>
              </w:rPr>
              <w:t>龚</w:t>
            </w:r>
            <w:r>
              <w:rPr>
                <w:rFonts w:hint="eastAsia" w:ascii="宋体" w:hAnsi="宋体" w:cs="宋体"/>
                <w:kern w:val="0"/>
                <w:sz w:val="24"/>
              </w:rPr>
              <w:t>老师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50" w:hRule="atLeast"/>
        </w:trPr>
        <w:tc>
          <w:tcPr>
            <w:tcW w:w="9090" w:type="dxa"/>
            <w:gridSpan w:val="4"/>
            <w:noWrap w:val="0"/>
            <w:vAlign w:val="top"/>
          </w:tcPr>
          <w:p>
            <w:pPr>
              <w:widowControl/>
              <w:rPr>
                <w:rFonts w:ascii="宋体" w:hAnsi="宋体" w:cs="宋体"/>
                <w:kern w:val="0"/>
                <w:sz w:val="24"/>
              </w:rPr>
            </w:pPr>
          </w:p>
          <w:p>
            <w:pPr>
              <w:widowControl/>
              <w:rPr>
                <w:rFonts w:ascii="宋体" w:hAnsi="宋体" w:cs="宋体"/>
                <w:kern w:val="0"/>
                <w:sz w:val="24"/>
              </w:rPr>
            </w:pPr>
            <w:r>
              <w:rPr>
                <w:rFonts w:hint="eastAsia" w:ascii="宋体" w:hAnsi="宋体" w:cs="宋体"/>
                <w:kern w:val="0"/>
                <w:sz w:val="24"/>
              </w:rPr>
              <w:t>备注:</w:t>
            </w:r>
            <w:r>
              <w:rPr>
                <w:rFonts w:hint="eastAsia" w:ascii="宋体" w:hAnsi="宋体" w:cs="宋体"/>
                <w:b/>
                <w:kern w:val="0"/>
                <w:sz w:val="24"/>
              </w:rPr>
              <w:t>营业执照副本复印件，</w:t>
            </w:r>
            <w:r>
              <w:rPr>
                <w:rFonts w:hint="eastAsia" w:ascii="宋体" w:hAnsi="宋体" w:cs="宋体"/>
                <w:b/>
                <w:sz w:val="24"/>
              </w:rPr>
              <w:t>经营范围、开户许可证</w:t>
            </w:r>
            <w:r>
              <w:rPr>
                <w:rFonts w:hint="eastAsia" w:ascii="宋体" w:hAnsi="宋体" w:cs="宋体"/>
                <w:b/>
                <w:kern w:val="0"/>
                <w:sz w:val="24"/>
              </w:rPr>
              <w:t>复印件、</w:t>
            </w:r>
            <w:r>
              <w:rPr>
                <w:rFonts w:hint="eastAsia" w:ascii="宋体" w:hAnsi="宋体" w:cs="宋体"/>
                <w:b/>
                <w:sz w:val="24"/>
              </w:rPr>
              <w:t>投标人简单情况介绍、投标保证金缴纳凭证</w:t>
            </w:r>
            <w:r>
              <w:rPr>
                <w:rFonts w:hint="eastAsia" w:ascii="宋体" w:hAnsi="宋体" w:cs="宋体"/>
                <w:sz w:val="24"/>
              </w:rPr>
              <w:t>随报名表一起提交</w:t>
            </w:r>
          </w:p>
          <w:p>
            <w:pPr>
              <w:widowControl/>
              <w:rPr>
                <w:rFonts w:ascii="宋体" w:hAnsi="宋体" w:cs="宋体"/>
                <w:kern w:val="0"/>
                <w:sz w:val="24"/>
              </w:rPr>
            </w:pPr>
            <w:r>
              <w:rPr>
                <w:rFonts w:hint="eastAsia" w:ascii="宋体" w:hAnsi="宋体" w:cs="宋体"/>
                <w:kern w:val="0"/>
                <w:sz w:val="24"/>
              </w:rPr>
              <w:t>　</w:t>
            </w:r>
          </w:p>
          <w:p>
            <w:pPr>
              <w:rPr>
                <w:rFonts w:ascii="宋体" w:hAnsi="宋体" w:cs="宋体"/>
                <w:kern w:val="0"/>
                <w:sz w:val="24"/>
              </w:rPr>
            </w:pPr>
            <w:r>
              <w:rPr>
                <w:rFonts w:hint="eastAsia" w:ascii="宋体" w:hAnsi="宋体" w:cs="宋体"/>
                <w:kern w:val="0"/>
                <w:sz w:val="24"/>
              </w:rPr>
              <w:t xml:space="preserve">                            </w:t>
            </w: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ind w:firstLine="5760" w:firstLineChars="2400"/>
              <w:rPr>
                <w:rFonts w:ascii="宋体" w:hAnsi="宋体" w:cs="宋体"/>
                <w:kern w:val="0"/>
                <w:sz w:val="24"/>
              </w:rPr>
            </w:pPr>
            <w:r>
              <w:rPr>
                <w:rFonts w:hint="eastAsia" w:ascii="宋体" w:hAnsi="宋体" w:cs="宋体"/>
                <w:kern w:val="0"/>
                <w:sz w:val="24"/>
              </w:rPr>
              <w:t xml:space="preserve"> 单位盖章:</w:t>
            </w:r>
          </w:p>
        </w:tc>
      </w:tr>
    </w:tbl>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133350" cy="153670"/>
              <wp:effectExtent l="0" t="0" r="0" b="0"/>
              <wp:wrapNone/>
              <wp:docPr id="1" name="文本框 1"/>
              <wp:cNvGraphicFramePr/>
              <a:graphic xmlns:a="http://schemas.openxmlformats.org/drawingml/2006/main">
                <a:graphicData uri="http://schemas.microsoft.com/office/word/2010/wordprocessingShape">
                  <wps:wsp>
                    <wps:cNvSpPr/>
                    <wps:spPr>
                      <a:xfrm>
                        <a:off x="0" y="0"/>
                        <a:ext cx="133350" cy="153485"/>
                      </a:xfrm>
                      <a:prstGeom prst="rect">
                        <a:avLst/>
                      </a:prstGeom>
                      <a:noFill/>
                      <a:ln w="9525" cap="flat" cmpd="sng">
                        <a:noFill/>
                        <a:prstDash val="solid"/>
                        <a:round/>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wps:txbx>
                    <wps:bodyPr vert="horz" wrap="none" lIns="0" tIns="0" rIns="0" bIns="0" anchor="t" anchorCtr="0" upright="1">
                      <a:spAutoFit/>
                    </wps:bodyPr>
                  </wps:wsp>
                </a:graphicData>
              </a:graphic>
            </wp:anchor>
          </w:drawing>
        </mc:Choice>
        <mc:Fallback>
          <w:pict>
            <v:rect id="文本框 1" o:spid="_x0000_s1026" o:spt="1" style="position:absolute;left:0pt;margin-top:0pt;height:12.1pt;width:10.5pt;mso-position-horizontal:center;mso-position-horizontal-relative:margin;mso-wrap-style:none;z-index:1024;mso-width-relative:page;mso-height-relative:page;" filled="f" stroked="f" coordsize="21600,21600" o:gfxdata="UEsDBAoAAAAAAIdO4kAAAAAAAAAAAAAAAAAEAAAAZHJzL1BLAwQUAAAACACHTuJAD7wrddAAAAAD&#10;AQAADwAAAGRycy9kb3ducmV2LnhtbE2PzWrDMBCE74W+g9hCb41kU0pwLOcQCLSllzh9AMVa/xBp&#10;ZSQlTt++217ayy7DLLPf1Nubd+KKMU2BNBQrBQKpC3aiQcPncf+0BpGyIWtcINTwhQm2zf1dbSob&#10;Fjrgtc2D4BBKldEw5jxXUqZuRG/SKsxI7PUhepNZxkHaaBYO906WSr1IbybiD6OZcTdid24vXoM8&#10;tvtl3bqownvZf7i310OPQevHh0JtQGS85b9j+MFndGiY6RQuZJNwGrhI/p3slQWrE+/nEmRTy//s&#10;zTdQSwMEFAAAAAgAh07iQJKci7PnAQAApgMAAA4AAABkcnMvZTJvRG9jLnhtbK1Ty47TMBTdI/EP&#10;lvc0TUvQEDUdIapBSAhGGvgA17ETS37J121SPgD+gBUb9nxXv2OunT5GsENs3GP75viec09Xt6PR&#10;ZC8CKGcbWs7mlAjLXats19Avn+9e3FACkdmWaWdFQw8C6O36+bPV4GuxcL3TrQgESSzUg29oH6Ov&#10;iwJ4LwyDmfPC4qV0wbCI29AVbWADshtdLObzV8XgQuuD4wIATzfTJV1nfikFj5+kBBGJbij2FvMa&#10;8rpNa7FesboLzPeKn9pg/9CFYcrioxeqDYuM7IL6i8ooHhw4GWfcmcJJqbjIGlBNOf9DzUPPvMha&#10;0BzwF5vg/9Hyj/v7QFSLs6PEMoMjOv74fvz5+/jrGymTPYOHGqse/H047QBh0jrKYNIvqiBjtvRw&#10;sVSMkXA8LJfLZYXGc7wqq+XLmypxFtePfYD4TjhDEmhowIllI9n+A8Sp9FyS3rLuTmmN56zWlgwN&#10;fV0tKqRnmB2pWURoPKoB22WaJ/WJZsOgJ3uGYQCnVTuNP7idbaentMXmkuJJY0Jx3I54meDWtQd0&#10;C+OOnfYufKVkwOg01GK2KdHvLU4mpewMwhlsz4BZjh82FBud4Ns4pXHng+p65C1z3+Df7CJqzRZc&#10;3z51h2HIJp6Cm9L2dJ+rrn+v9S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PvCt10AAAAAMBAAAP&#10;AAAAAAAAAAEAIAAAACIAAABkcnMvZG93bnJldi54bWxQSwECFAAUAAAACACHTuJAkpyLs+cBAACm&#10;AwAADgAAAAAAAAABACAAAAAfAQAAZHJzL2Uyb0RvYy54bWxQSwUGAAAAAAYABgBZAQAAeAUAAAAA&#10;">
              <v:fill on="f" focussize="0,0"/>
              <v:stroke on="f" joinstyle="round"/>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251FC"/>
    <w:multiLevelType w:val="multilevel"/>
    <w:tmpl w:val="714251FC"/>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393AE1"/>
    <w:rsid w:val="00030F8C"/>
    <w:rsid w:val="00032141"/>
    <w:rsid w:val="00047182"/>
    <w:rsid w:val="00055019"/>
    <w:rsid w:val="0006373F"/>
    <w:rsid w:val="00065DDF"/>
    <w:rsid w:val="000A1C44"/>
    <w:rsid w:val="000D2295"/>
    <w:rsid w:val="000D38AE"/>
    <w:rsid w:val="000E1AD0"/>
    <w:rsid w:val="0011530F"/>
    <w:rsid w:val="00116190"/>
    <w:rsid w:val="00154B1F"/>
    <w:rsid w:val="00162979"/>
    <w:rsid w:val="00184336"/>
    <w:rsid w:val="001D77F4"/>
    <w:rsid w:val="001F50D9"/>
    <w:rsid w:val="002632D9"/>
    <w:rsid w:val="002C711D"/>
    <w:rsid w:val="00311223"/>
    <w:rsid w:val="00393AE1"/>
    <w:rsid w:val="003D47C3"/>
    <w:rsid w:val="003F61F7"/>
    <w:rsid w:val="00404837"/>
    <w:rsid w:val="004076F5"/>
    <w:rsid w:val="004449A2"/>
    <w:rsid w:val="004660A0"/>
    <w:rsid w:val="00481251"/>
    <w:rsid w:val="004A2D41"/>
    <w:rsid w:val="004B69BE"/>
    <w:rsid w:val="00523ACA"/>
    <w:rsid w:val="005471BC"/>
    <w:rsid w:val="005A34D6"/>
    <w:rsid w:val="006007EF"/>
    <w:rsid w:val="00696765"/>
    <w:rsid w:val="006B6C3D"/>
    <w:rsid w:val="006B7F38"/>
    <w:rsid w:val="006D353B"/>
    <w:rsid w:val="006D568B"/>
    <w:rsid w:val="006F557A"/>
    <w:rsid w:val="00741A40"/>
    <w:rsid w:val="00761E5B"/>
    <w:rsid w:val="0076256E"/>
    <w:rsid w:val="00787B55"/>
    <w:rsid w:val="007E1D80"/>
    <w:rsid w:val="007F50E7"/>
    <w:rsid w:val="00812B63"/>
    <w:rsid w:val="00860A22"/>
    <w:rsid w:val="00893259"/>
    <w:rsid w:val="008A6ECF"/>
    <w:rsid w:val="0092080D"/>
    <w:rsid w:val="0093481B"/>
    <w:rsid w:val="00964025"/>
    <w:rsid w:val="00990F05"/>
    <w:rsid w:val="009B3E3A"/>
    <w:rsid w:val="009D08E0"/>
    <w:rsid w:val="00A55B11"/>
    <w:rsid w:val="00A56200"/>
    <w:rsid w:val="00AD08C2"/>
    <w:rsid w:val="00B63C3D"/>
    <w:rsid w:val="00B8183B"/>
    <w:rsid w:val="00C777F7"/>
    <w:rsid w:val="00C827C9"/>
    <w:rsid w:val="00C90CF2"/>
    <w:rsid w:val="00CD335F"/>
    <w:rsid w:val="00CF4779"/>
    <w:rsid w:val="00D00EA4"/>
    <w:rsid w:val="00D05DE2"/>
    <w:rsid w:val="00D2601F"/>
    <w:rsid w:val="00D615D9"/>
    <w:rsid w:val="00DE2D2A"/>
    <w:rsid w:val="00DF1FB4"/>
    <w:rsid w:val="00E005EE"/>
    <w:rsid w:val="00E22416"/>
    <w:rsid w:val="00E34C95"/>
    <w:rsid w:val="00E41441"/>
    <w:rsid w:val="00E5770F"/>
    <w:rsid w:val="00E738D2"/>
    <w:rsid w:val="00E83DE3"/>
    <w:rsid w:val="00F96CE0"/>
    <w:rsid w:val="03EE09CD"/>
    <w:rsid w:val="052C1F55"/>
    <w:rsid w:val="084E33DE"/>
    <w:rsid w:val="08937730"/>
    <w:rsid w:val="09763C6C"/>
    <w:rsid w:val="09B817B6"/>
    <w:rsid w:val="0A245705"/>
    <w:rsid w:val="0AC52690"/>
    <w:rsid w:val="0B861400"/>
    <w:rsid w:val="0DCE62A3"/>
    <w:rsid w:val="0E8865AE"/>
    <w:rsid w:val="101851FA"/>
    <w:rsid w:val="111D682E"/>
    <w:rsid w:val="12C2179B"/>
    <w:rsid w:val="13950AA2"/>
    <w:rsid w:val="13E86E36"/>
    <w:rsid w:val="14EF0344"/>
    <w:rsid w:val="15960C47"/>
    <w:rsid w:val="1A04321F"/>
    <w:rsid w:val="1C193C9B"/>
    <w:rsid w:val="1E145313"/>
    <w:rsid w:val="21927F51"/>
    <w:rsid w:val="21FD74F5"/>
    <w:rsid w:val="24FD4C35"/>
    <w:rsid w:val="25E66562"/>
    <w:rsid w:val="263E79C5"/>
    <w:rsid w:val="27CE7372"/>
    <w:rsid w:val="299333A4"/>
    <w:rsid w:val="2B5956B8"/>
    <w:rsid w:val="2B880944"/>
    <w:rsid w:val="2BDD0907"/>
    <w:rsid w:val="2CBE29F2"/>
    <w:rsid w:val="2DB13BD5"/>
    <w:rsid w:val="2EBE2AD1"/>
    <w:rsid w:val="2F3D2FCC"/>
    <w:rsid w:val="305D402F"/>
    <w:rsid w:val="30635939"/>
    <w:rsid w:val="3806427D"/>
    <w:rsid w:val="38836845"/>
    <w:rsid w:val="388772AE"/>
    <w:rsid w:val="38A3734F"/>
    <w:rsid w:val="3ACC2DA1"/>
    <w:rsid w:val="3E052847"/>
    <w:rsid w:val="3F0777CB"/>
    <w:rsid w:val="3F6E04FF"/>
    <w:rsid w:val="40003D90"/>
    <w:rsid w:val="40120744"/>
    <w:rsid w:val="406F3DD3"/>
    <w:rsid w:val="41B43D81"/>
    <w:rsid w:val="42104711"/>
    <w:rsid w:val="43226DC7"/>
    <w:rsid w:val="442A1846"/>
    <w:rsid w:val="44BD4890"/>
    <w:rsid w:val="47DD698C"/>
    <w:rsid w:val="48473ECC"/>
    <w:rsid w:val="4855134A"/>
    <w:rsid w:val="48645B5D"/>
    <w:rsid w:val="491E2E49"/>
    <w:rsid w:val="49360A6E"/>
    <w:rsid w:val="49E84B0E"/>
    <w:rsid w:val="4D32786B"/>
    <w:rsid w:val="50173E03"/>
    <w:rsid w:val="52F0763D"/>
    <w:rsid w:val="53670A3A"/>
    <w:rsid w:val="56CE2C76"/>
    <w:rsid w:val="58424797"/>
    <w:rsid w:val="58B27A31"/>
    <w:rsid w:val="59B458B8"/>
    <w:rsid w:val="5A971747"/>
    <w:rsid w:val="5AE8407D"/>
    <w:rsid w:val="5B5365A6"/>
    <w:rsid w:val="5B857E84"/>
    <w:rsid w:val="5C0A780C"/>
    <w:rsid w:val="5C9D4710"/>
    <w:rsid w:val="5F270AEF"/>
    <w:rsid w:val="5FBA1CAC"/>
    <w:rsid w:val="61E81506"/>
    <w:rsid w:val="62D85849"/>
    <w:rsid w:val="67231B51"/>
    <w:rsid w:val="68533D84"/>
    <w:rsid w:val="697C75C9"/>
    <w:rsid w:val="69EE5881"/>
    <w:rsid w:val="6AB87733"/>
    <w:rsid w:val="6B3A6EFD"/>
    <w:rsid w:val="6B875695"/>
    <w:rsid w:val="6F2B4BFF"/>
    <w:rsid w:val="71C13F11"/>
    <w:rsid w:val="72FA5336"/>
    <w:rsid w:val="74191618"/>
    <w:rsid w:val="76652DD3"/>
    <w:rsid w:val="768B6AC6"/>
    <w:rsid w:val="79BB2555"/>
    <w:rsid w:val="7A8A001D"/>
    <w:rsid w:val="7A907D1F"/>
    <w:rsid w:val="7B3848B7"/>
    <w:rsid w:val="7BC30AED"/>
    <w:rsid w:val="7C845B1C"/>
    <w:rsid w:val="7EC67CC1"/>
    <w:rsid w:val="7ECF08F9"/>
    <w:rsid w:val="7FE75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adjustRightInd w:val="0"/>
      <w:ind w:firstLine="420"/>
      <w:jc w:val="left"/>
      <w:textAlignment w:val="baseline"/>
    </w:pPr>
    <w:rPr>
      <w:rFonts w:eastAsia="楷体_GB2312"/>
      <w:sz w:val="24"/>
    </w:rPr>
  </w:style>
  <w:style w:type="paragraph" w:styleId="3">
    <w:name w:val="Plain Text"/>
    <w:basedOn w:val="1"/>
    <w:qFormat/>
    <w:uiPriority w:val="0"/>
    <w:rPr>
      <w:rFonts w:ascii="宋体" w:hAnsi="宋体" w:eastAsia="楷体_GB2312"/>
      <w:sz w:val="26"/>
    </w:rPr>
  </w:style>
  <w:style w:type="paragraph" w:styleId="4">
    <w:name w:val="footer"/>
    <w:basedOn w:val="1"/>
    <w:qFormat/>
    <w:uiPriority w:val="0"/>
    <w:pPr>
      <w:tabs>
        <w:tab w:val="center" w:pos="4153"/>
        <w:tab w:val="right" w:pos="8306"/>
      </w:tabs>
      <w:snapToGrid w:val="0"/>
      <w:jc w:val="left"/>
    </w:pPr>
    <w:rPr>
      <w:rFonts w:eastAsia="楷体_GB2312"/>
      <w:sz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纯文本1"/>
    <w:basedOn w:val="1"/>
    <w:qFormat/>
    <w:uiPriority w:val="0"/>
    <w:pPr>
      <w:adjustRightInd w:val="0"/>
      <w:textAlignment w:val="baseline"/>
    </w:pPr>
    <w:rPr>
      <w:rFonts w:ascii="宋体" w:hAnsi="宋体" w:eastAsia="楷体_GB2312"/>
      <w:sz w:val="26"/>
    </w:rPr>
  </w:style>
  <w:style w:type="paragraph" w:styleId="9">
    <w:name w:val="List Paragraph"/>
    <w:basedOn w:val="1"/>
    <w:unhideWhenUsed/>
    <w:qFormat/>
    <w:uiPriority w:val="99"/>
    <w:pPr>
      <w:ind w:firstLine="420" w:firstLineChars="200"/>
    </w:pPr>
  </w:style>
  <w:style w:type="character" w:customStyle="1" w:styleId="10">
    <w:name w:val="页眉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107100-5F05-4F39-A53A-944B34EF428E}">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12</Pages>
  <Words>855</Words>
  <Characters>4878</Characters>
  <Lines>40</Lines>
  <Paragraphs>11</Paragraphs>
  <TotalTime>24</TotalTime>
  <ScaleCrop>false</ScaleCrop>
  <LinksUpToDate>false</LinksUpToDate>
  <CharactersWithSpaces>5722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2017-07-18T07:19:00Z</dcterms:created>
  <dc:creator>Windows 用户</dc:creator>
  <cp:lastModifiedBy>悠悠紫</cp:lastModifiedBy>
  <cp:lastPrinted>2017-08-09T00:43:00Z</cp:lastPrinted>
  <dcterms:modified xsi:type="dcterms:W3CDTF">2019-06-24T08:20:37Z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