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337" w:rsidRDefault="00C04337">
      <w:pPr>
        <w:rPr>
          <w:rFonts w:ascii="黑体" w:eastAsia="黑体" w:hAnsi="黑体" w:cs="黑体"/>
          <w:sz w:val="32"/>
          <w:szCs w:val="32"/>
        </w:rPr>
      </w:pPr>
    </w:p>
    <w:p w:rsidR="00C04337" w:rsidRDefault="00C04337">
      <w:pPr>
        <w:pStyle w:val="a3"/>
        <w:spacing w:line="580" w:lineRule="exact"/>
        <w:jc w:val="center"/>
        <w:rPr>
          <w:rFonts w:ascii="方正小标宋_GBK" w:eastAsia="方正小标宋_GBK" w:hAnsi="方正小标宋_GBK" w:cs="Times New Roman"/>
          <w:sz w:val="44"/>
          <w:szCs w:val="44"/>
        </w:rPr>
      </w:pPr>
      <w:r>
        <w:rPr>
          <w:rFonts w:ascii="方正小标宋_GBK" w:eastAsia="方正小标宋_GBK" w:hAnsi="方正小标宋_GBK" w:cs="方正小标宋_GBK" w:hint="eastAsia"/>
          <w:sz w:val="44"/>
          <w:szCs w:val="44"/>
        </w:rPr>
        <w:t>南京医科大学康达学院实验技术人员</w:t>
      </w:r>
    </w:p>
    <w:p w:rsidR="00C04337" w:rsidRDefault="00C04337">
      <w:pPr>
        <w:pStyle w:val="a3"/>
        <w:spacing w:line="580" w:lineRule="exact"/>
        <w:jc w:val="center"/>
        <w:rPr>
          <w:rFonts w:ascii="方正小标宋_GBK" w:eastAsia="方正小标宋_GBK" w:hAnsi="方正小标宋_GBK" w:cs="Times New Roman"/>
          <w:sz w:val="44"/>
          <w:szCs w:val="44"/>
        </w:rPr>
      </w:pPr>
      <w:r>
        <w:rPr>
          <w:rFonts w:ascii="方正小标宋_GBK" w:eastAsia="方正小标宋_GBK" w:hAnsi="方正小标宋_GBK" w:cs="方正小标宋_GBK" w:hint="eastAsia"/>
          <w:sz w:val="44"/>
          <w:szCs w:val="44"/>
        </w:rPr>
        <w:t>任职资格条件（试行）</w:t>
      </w:r>
    </w:p>
    <w:p w:rsidR="00C04337" w:rsidRDefault="00C04337" w:rsidP="00573029">
      <w:pPr>
        <w:pStyle w:val="a3"/>
        <w:spacing w:beforeLines="100" w:afterLines="50" w:line="580" w:lineRule="exact"/>
        <w:jc w:val="center"/>
        <w:rPr>
          <w:rFonts w:ascii="黑体" w:eastAsia="黑体" w:hAnsi="黑体" w:cs="Times New Roman"/>
          <w:sz w:val="32"/>
          <w:szCs w:val="32"/>
        </w:rPr>
      </w:pPr>
      <w:r>
        <w:rPr>
          <w:rFonts w:ascii="黑体" w:eastAsia="黑体" w:hAnsi="黑体" w:cs="黑体" w:hint="eastAsia"/>
          <w:sz w:val="32"/>
          <w:szCs w:val="32"/>
        </w:rPr>
        <w:t>第一章</w:t>
      </w:r>
      <w:r>
        <w:rPr>
          <w:rFonts w:ascii="黑体" w:eastAsia="黑体" w:hAnsi="黑体" w:cs="黑体"/>
          <w:sz w:val="32"/>
          <w:szCs w:val="32"/>
        </w:rPr>
        <w:t xml:space="preserve">  </w:t>
      </w:r>
      <w:r>
        <w:rPr>
          <w:rFonts w:ascii="黑体" w:eastAsia="黑体" w:hAnsi="黑体" w:cs="黑体" w:hint="eastAsia"/>
          <w:sz w:val="32"/>
          <w:szCs w:val="32"/>
        </w:rPr>
        <w:t>总则</w:t>
      </w:r>
    </w:p>
    <w:p w:rsidR="00C04337" w:rsidRDefault="00C04337" w:rsidP="005441BF">
      <w:pPr>
        <w:pStyle w:val="a3"/>
        <w:snapToGrid w:val="0"/>
        <w:spacing w:line="600" w:lineRule="exact"/>
        <w:ind w:firstLineChars="200" w:firstLine="640"/>
        <w:rPr>
          <w:rFonts w:ascii="仿宋" w:eastAsia="仿宋" w:hAnsi="仿宋" w:cs="Times New Roman"/>
          <w:sz w:val="32"/>
          <w:szCs w:val="32"/>
        </w:rPr>
      </w:pPr>
      <w:r>
        <w:rPr>
          <w:rFonts w:ascii="仿宋" w:eastAsia="仿宋" w:hAnsi="仿宋" w:cs="仿宋" w:hint="eastAsia"/>
          <w:sz w:val="32"/>
          <w:szCs w:val="32"/>
        </w:rPr>
        <w:t>为进一步加强实验技术队伍建设，科学、客观、公正评价实验技术人员教育教学、科技服务等水平，充分调动广大专业技术人员的积极性和主动性，根据《关于印发</w:t>
      </w:r>
      <w:r>
        <w:rPr>
          <w:rFonts w:ascii="仿宋" w:eastAsia="仿宋" w:hAnsi="仿宋" w:cs="仿宋"/>
          <w:sz w:val="32"/>
          <w:szCs w:val="32"/>
        </w:rPr>
        <w:t>&lt;</w:t>
      </w:r>
      <w:r>
        <w:rPr>
          <w:rFonts w:ascii="仿宋" w:eastAsia="仿宋" w:hAnsi="仿宋" w:cs="仿宋" w:hint="eastAsia"/>
          <w:sz w:val="32"/>
          <w:szCs w:val="32"/>
        </w:rPr>
        <w:t>江苏省本科院校教师评价标准</w:t>
      </w:r>
      <w:r>
        <w:rPr>
          <w:rFonts w:ascii="仿宋" w:eastAsia="仿宋" w:hAnsi="仿宋" w:cs="仿宋"/>
          <w:sz w:val="32"/>
          <w:szCs w:val="32"/>
        </w:rPr>
        <w:t>&gt;</w:t>
      </w:r>
      <w:r>
        <w:rPr>
          <w:rFonts w:ascii="仿宋" w:eastAsia="仿宋" w:hAnsi="仿宋" w:cs="仿宋" w:hint="eastAsia"/>
          <w:sz w:val="32"/>
          <w:szCs w:val="32"/>
        </w:rPr>
        <w:t>等</w:t>
      </w:r>
      <w:r>
        <w:rPr>
          <w:rFonts w:ascii="仿宋" w:eastAsia="仿宋" w:hAnsi="仿宋" w:cs="仿宋"/>
          <w:sz w:val="32"/>
          <w:szCs w:val="32"/>
        </w:rPr>
        <w:t>5</w:t>
      </w:r>
      <w:r>
        <w:rPr>
          <w:rFonts w:ascii="仿宋" w:eastAsia="仿宋" w:hAnsi="仿宋" w:cs="仿宋" w:hint="eastAsia"/>
          <w:sz w:val="32"/>
          <w:szCs w:val="32"/>
        </w:rPr>
        <w:t>个评价标准的通知》（苏职称﹝</w:t>
      </w:r>
      <w:r>
        <w:rPr>
          <w:rFonts w:ascii="仿宋" w:eastAsia="仿宋" w:hAnsi="仿宋" w:cs="仿宋"/>
          <w:sz w:val="32"/>
          <w:szCs w:val="32"/>
        </w:rPr>
        <w:t>2017</w:t>
      </w:r>
      <w:r>
        <w:rPr>
          <w:rFonts w:ascii="仿宋" w:eastAsia="仿宋" w:hAnsi="仿宋" w:cs="仿宋" w:hint="eastAsia"/>
          <w:sz w:val="32"/>
          <w:szCs w:val="32"/>
        </w:rPr>
        <w:t>﹞</w:t>
      </w:r>
      <w:r>
        <w:rPr>
          <w:rFonts w:ascii="仿宋" w:eastAsia="仿宋" w:hAnsi="仿宋" w:cs="仿宋"/>
          <w:sz w:val="32"/>
          <w:szCs w:val="32"/>
        </w:rPr>
        <w:t>4</w:t>
      </w:r>
      <w:r>
        <w:rPr>
          <w:rFonts w:ascii="仿宋" w:eastAsia="仿宋" w:hAnsi="仿宋" w:cs="仿宋" w:hint="eastAsia"/>
          <w:sz w:val="32"/>
          <w:szCs w:val="32"/>
        </w:rPr>
        <w:t>号）文件精神，结合我院实际情况，特制定本资格条件。</w:t>
      </w:r>
    </w:p>
    <w:p w:rsidR="00C04337" w:rsidRDefault="00C04337" w:rsidP="005441BF">
      <w:pPr>
        <w:pStyle w:val="a3"/>
        <w:snapToGrid w:val="0"/>
        <w:spacing w:line="600" w:lineRule="exact"/>
        <w:ind w:firstLineChars="200" w:firstLine="640"/>
        <w:rPr>
          <w:rFonts w:ascii="仿宋" w:eastAsia="仿宋" w:hAnsi="仿宋" w:cs="Times New Roman"/>
          <w:sz w:val="32"/>
          <w:szCs w:val="32"/>
        </w:rPr>
      </w:pPr>
      <w:r>
        <w:rPr>
          <w:rFonts w:ascii="仿宋" w:eastAsia="仿宋" w:hAnsi="仿宋" w:cs="仿宋" w:hint="eastAsia"/>
          <w:sz w:val="32"/>
          <w:szCs w:val="32"/>
        </w:rPr>
        <w:t>本资格条件适用于南京医科大学康达学院在职在岗的实验技术人员。</w:t>
      </w:r>
    </w:p>
    <w:p w:rsidR="00C04337" w:rsidRDefault="00C04337" w:rsidP="00573029">
      <w:pPr>
        <w:pStyle w:val="a3"/>
        <w:spacing w:beforeLines="100" w:afterLines="50" w:line="580" w:lineRule="exact"/>
        <w:jc w:val="center"/>
        <w:rPr>
          <w:rFonts w:ascii="黑体" w:eastAsia="黑体" w:hAnsi="黑体" w:cs="Times New Roman"/>
          <w:sz w:val="32"/>
          <w:szCs w:val="32"/>
        </w:rPr>
      </w:pPr>
      <w:r>
        <w:rPr>
          <w:rFonts w:ascii="黑体" w:eastAsia="黑体" w:hAnsi="黑体" w:cs="黑体" w:hint="eastAsia"/>
          <w:sz w:val="32"/>
          <w:szCs w:val="32"/>
        </w:rPr>
        <w:t>第二章</w:t>
      </w:r>
      <w:r>
        <w:rPr>
          <w:rFonts w:ascii="黑体" w:eastAsia="黑体" w:hAnsi="黑体" w:cs="黑体"/>
          <w:sz w:val="32"/>
          <w:szCs w:val="32"/>
        </w:rPr>
        <w:t xml:space="preserve">  </w:t>
      </w:r>
      <w:r>
        <w:rPr>
          <w:rFonts w:ascii="黑体" w:eastAsia="黑体" w:hAnsi="黑体" w:cs="黑体" w:hint="eastAsia"/>
          <w:sz w:val="32"/>
          <w:szCs w:val="32"/>
        </w:rPr>
        <w:t>基本条件</w:t>
      </w:r>
    </w:p>
    <w:p w:rsidR="00C04337" w:rsidRDefault="00C04337" w:rsidP="005441BF">
      <w:pPr>
        <w:pStyle w:val="a3"/>
        <w:spacing w:line="580" w:lineRule="exact"/>
        <w:ind w:firstLineChars="200" w:firstLine="643"/>
        <w:rPr>
          <w:rFonts w:ascii="仿宋" w:eastAsia="仿宋" w:hAnsi="仿宋" w:cs="Times New Roman"/>
          <w:b/>
          <w:bCs/>
          <w:sz w:val="32"/>
          <w:szCs w:val="32"/>
        </w:rPr>
      </w:pPr>
      <w:r>
        <w:rPr>
          <w:rFonts w:ascii="仿宋" w:eastAsia="仿宋" w:hAnsi="仿宋" w:cs="仿宋" w:hint="eastAsia"/>
          <w:b/>
          <w:bCs/>
          <w:sz w:val="32"/>
          <w:szCs w:val="32"/>
        </w:rPr>
        <w:t>第一条</w:t>
      </w:r>
      <w:r>
        <w:rPr>
          <w:rFonts w:ascii="仿宋" w:eastAsia="仿宋" w:hAnsi="仿宋" w:cs="仿宋"/>
          <w:b/>
          <w:bCs/>
          <w:sz w:val="32"/>
          <w:szCs w:val="32"/>
        </w:rPr>
        <w:t xml:space="preserve">  </w:t>
      </w:r>
      <w:r>
        <w:rPr>
          <w:rFonts w:ascii="仿宋" w:eastAsia="仿宋" w:hAnsi="仿宋" w:cs="仿宋" w:hint="eastAsia"/>
          <w:b/>
          <w:bCs/>
          <w:sz w:val="32"/>
          <w:szCs w:val="32"/>
        </w:rPr>
        <w:t>思想政治要求</w:t>
      </w:r>
    </w:p>
    <w:p w:rsidR="00C04337" w:rsidRDefault="00C04337" w:rsidP="005441BF">
      <w:pPr>
        <w:pStyle w:val="a3"/>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拥护中国共产党的领导，热爱祖国，热爱人民的教育事业，贯彻党的教育方针，遵守国家法律法规；具有良好的职业道德和敬业精神，遵守师德规范，学风端正，教书育人，敬业爱岗，为人师表。任现职以来，综合考核在合格以上。</w:t>
      </w:r>
    </w:p>
    <w:p w:rsidR="00C04337" w:rsidRDefault="00C04337" w:rsidP="005441BF">
      <w:pPr>
        <w:pStyle w:val="a3"/>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任现职以来，出现下列情况之一的，从下年起延迟申报。</w:t>
      </w:r>
    </w:p>
    <w:p w:rsidR="00C04337" w:rsidRDefault="00C04337" w:rsidP="005441BF">
      <w:pPr>
        <w:pStyle w:val="a3"/>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（一）违背师德规范，产生不良影响者，延迟</w:t>
      </w:r>
      <w:r>
        <w:rPr>
          <w:rFonts w:ascii="仿宋" w:eastAsia="仿宋" w:hAnsi="仿宋" w:cs="仿宋"/>
          <w:sz w:val="32"/>
          <w:szCs w:val="32"/>
        </w:rPr>
        <w:t>1</w:t>
      </w:r>
      <w:r>
        <w:rPr>
          <w:rFonts w:ascii="仿宋" w:eastAsia="仿宋" w:hAnsi="仿宋" w:cs="仿宋" w:hint="eastAsia"/>
          <w:sz w:val="32"/>
          <w:szCs w:val="32"/>
        </w:rPr>
        <w:t>年以上。</w:t>
      </w:r>
    </w:p>
    <w:p w:rsidR="00C04337" w:rsidRDefault="00C04337" w:rsidP="005441BF">
      <w:pPr>
        <w:pStyle w:val="a3"/>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（二）年度考核基本合格及以下或受警告处分者，延迟</w:t>
      </w:r>
      <w:r>
        <w:rPr>
          <w:rFonts w:ascii="仿宋" w:eastAsia="仿宋" w:hAnsi="仿宋" w:cs="仿宋"/>
          <w:sz w:val="32"/>
          <w:szCs w:val="32"/>
        </w:rPr>
        <w:t>1</w:t>
      </w:r>
      <w:r>
        <w:rPr>
          <w:rFonts w:ascii="仿宋" w:eastAsia="仿宋" w:hAnsi="仿宋" w:cs="仿宋" w:hint="eastAsia"/>
          <w:sz w:val="32"/>
          <w:szCs w:val="32"/>
        </w:rPr>
        <w:t>年以上。</w:t>
      </w:r>
    </w:p>
    <w:p w:rsidR="00C04337" w:rsidRDefault="00C04337" w:rsidP="005441BF">
      <w:pPr>
        <w:pStyle w:val="a3"/>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lastRenderedPageBreak/>
        <w:t>（三）受记过以上处分者，延迟</w:t>
      </w:r>
      <w:r>
        <w:rPr>
          <w:rFonts w:ascii="仿宋" w:eastAsia="仿宋" w:hAnsi="仿宋" w:cs="仿宋"/>
          <w:sz w:val="32"/>
          <w:szCs w:val="32"/>
        </w:rPr>
        <w:t>2</w:t>
      </w:r>
      <w:r>
        <w:rPr>
          <w:rFonts w:ascii="仿宋" w:eastAsia="仿宋" w:hAnsi="仿宋" w:cs="仿宋" w:hint="eastAsia"/>
          <w:sz w:val="32"/>
          <w:szCs w:val="32"/>
        </w:rPr>
        <w:t>年以上。</w:t>
      </w:r>
    </w:p>
    <w:p w:rsidR="00C04337" w:rsidRDefault="00C04337" w:rsidP="005441BF">
      <w:pPr>
        <w:pStyle w:val="a3"/>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（四）谎报资历、业绩，剽窃他人成果等弄虚作假行为者，延迟</w:t>
      </w:r>
      <w:r>
        <w:rPr>
          <w:rFonts w:ascii="仿宋" w:eastAsia="仿宋" w:hAnsi="仿宋" w:cs="仿宋"/>
          <w:sz w:val="32"/>
          <w:szCs w:val="32"/>
        </w:rPr>
        <w:t>3</w:t>
      </w:r>
      <w:r>
        <w:rPr>
          <w:rFonts w:ascii="仿宋" w:eastAsia="仿宋" w:hAnsi="仿宋" w:cs="仿宋" w:hint="eastAsia"/>
          <w:sz w:val="32"/>
          <w:szCs w:val="32"/>
        </w:rPr>
        <w:t>年以上。</w:t>
      </w:r>
    </w:p>
    <w:p w:rsidR="00C04337" w:rsidRDefault="00C04337" w:rsidP="005441BF">
      <w:pPr>
        <w:pStyle w:val="a3"/>
        <w:spacing w:line="580" w:lineRule="exact"/>
        <w:ind w:firstLineChars="200" w:firstLine="643"/>
        <w:rPr>
          <w:rFonts w:ascii="仿宋" w:eastAsia="仿宋" w:hAnsi="仿宋" w:cs="Times New Roman"/>
          <w:b/>
          <w:bCs/>
          <w:sz w:val="32"/>
          <w:szCs w:val="32"/>
        </w:rPr>
      </w:pPr>
      <w:r>
        <w:rPr>
          <w:rFonts w:ascii="仿宋" w:eastAsia="仿宋" w:hAnsi="仿宋" w:cs="仿宋" w:hint="eastAsia"/>
          <w:b/>
          <w:bCs/>
          <w:sz w:val="32"/>
          <w:szCs w:val="32"/>
        </w:rPr>
        <w:t>第二条</w:t>
      </w:r>
      <w:r>
        <w:rPr>
          <w:rFonts w:ascii="仿宋" w:eastAsia="仿宋" w:hAnsi="仿宋" w:cs="仿宋"/>
          <w:b/>
          <w:bCs/>
          <w:sz w:val="32"/>
          <w:szCs w:val="32"/>
        </w:rPr>
        <w:t xml:space="preserve">  </w:t>
      </w:r>
      <w:r>
        <w:rPr>
          <w:rFonts w:ascii="仿宋" w:eastAsia="仿宋" w:hAnsi="仿宋" w:cs="仿宋" w:hint="eastAsia"/>
          <w:b/>
          <w:bCs/>
          <w:sz w:val="32"/>
          <w:szCs w:val="32"/>
        </w:rPr>
        <w:t>继续教育要求</w:t>
      </w:r>
    </w:p>
    <w:p w:rsidR="00C04337" w:rsidRDefault="00C04337" w:rsidP="005441BF">
      <w:pPr>
        <w:overflowPunct w:val="0"/>
        <w:topLinePunct/>
        <w:spacing w:line="580" w:lineRule="exact"/>
        <w:ind w:firstLineChars="200" w:firstLine="640"/>
        <w:rPr>
          <w:rFonts w:ascii="仿宋" w:eastAsia="仿宋" w:hAnsi="仿宋" w:cs="Times New Roman"/>
        </w:rPr>
      </w:pPr>
      <w:r>
        <w:rPr>
          <w:rFonts w:ascii="仿宋" w:eastAsia="仿宋" w:hAnsi="仿宋" w:cs="仿宋" w:hint="eastAsia"/>
          <w:kern w:val="0"/>
          <w:sz w:val="32"/>
          <w:szCs w:val="32"/>
        </w:rPr>
        <w:t>按照《江苏省专业技术人员继续教育条例》等相关要求，任现职以来，根据所从事的教学、科研、实验技术工作需要，参加相应的培训进修和专业实践活动，不断提高基础理论水平和实验技术能力。</w:t>
      </w:r>
    </w:p>
    <w:p w:rsidR="00C04337" w:rsidRDefault="00C04337" w:rsidP="00573029">
      <w:pPr>
        <w:pStyle w:val="a3"/>
        <w:spacing w:beforeLines="100" w:afterLines="50" w:line="580" w:lineRule="exact"/>
        <w:jc w:val="center"/>
        <w:rPr>
          <w:rFonts w:ascii="黑体" w:eastAsia="黑体" w:hAnsi="黑体" w:cs="Times New Roman"/>
          <w:sz w:val="32"/>
          <w:szCs w:val="32"/>
        </w:rPr>
      </w:pPr>
      <w:r>
        <w:rPr>
          <w:rFonts w:ascii="黑体" w:eastAsia="黑体" w:hAnsi="黑体" w:cs="黑体" w:hint="eastAsia"/>
          <w:sz w:val="32"/>
          <w:szCs w:val="32"/>
        </w:rPr>
        <w:t>第三章</w:t>
      </w:r>
      <w:r>
        <w:rPr>
          <w:rFonts w:ascii="黑体" w:eastAsia="黑体" w:hAnsi="黑体" w:cs="黑体"/>
          <w:sz w:val="32"/>
          <w:szCs w:val="32"/>
        </w:rPr>
        <w:t xml:space="preserve"> </w:t>
      </w:r>
      <w:r>
        <w:rPr>
          <w:rFonts w:ascii="黑体" w:eastAsia="黑体" w:hAnsi="黑体" w:cs="黑体" w:hint="eastAsia"/>
          <w:sz w:val="32"/>
          <w:szCs w:val="32"/>
        </w:rPr>
        <w:t>实验师资格条件</w:t>
      </w:r>
    </w:p>
    <w:p w:rsidR="00C04337" w:rsidRDefault="00C04337" w:rsidP="005441BF">
      <w:pPr>
        <w:pStyle w:val="a3"/>
        <w:spacing w:line="580" w:lineRule="exact"/>
        <w:ind w:firstLineChars="200" w:firstLine="643"/>
        <w:rPr>
          <w:rFonts w:ascii="仿宋" w:eastAsia="仿宋" w:hAnsi="仿宋" w:cs="Times New Roman"/>
          <w:b/>
          <w:bCs/>
          <w:sz w:val="32"/>
          <w:szCs w:val="32"/>
        </w:rPr>
      </w:pPr>
      <w:r>
        <w:rPr>
          <w:rFonts w:ascii="仿宋" w:eastAsia="仿宋" w:hAnsi="仿宋" w:cs="仿宋" w:hint="eastAsia"/>
          <w:b/>
          <w:bCs/>
          <w:sz w:val="32"/>
          <w:szCs w:val="32"/>
        </w:rPr>
        <w:t>第三条</w:t>
      </w:r>
      <w:r>
        <w:rPr>
          <w:rFonts w:ascii="仿宋" w:eastAsia="仿宋" w:hAnsi="仿宋" w:cs="仿宋"/>
          <w:b/>
          <w:bCs/>
          <w:sz w:val="32"/>
          <w:szCs w:val="32"/>
        </w:rPr>
        <w:t xml:space="preserve"> </w:t>
      </w:r>
      <w:r>
        <w:rPr>
          <w:rFonts w:ascii="仿宋" w:eastAsia="仿宋" w:hAnsi="仿宋" w:cs="仿宋" w:hint="eastAsia"/>
          <w:b/>
          <w:bCs/>
          <w:sz w:val="32"/>
          <w:szCs w:val="32"/>
        </w:rPr>
        <w:t>学历资历要求</w:t>
      </w:r>
    </w:p>
    <w:p w:rsidR="00C04337" w:rsidRDefault="00C04337" w:rsidP="005441BF">
      <w:pPr>
        <w:pStyle w:val="a3"/>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（一）具备下列条件之一者，可申报实验师职务：</w:t>
      </w:r>
      <w:r>
        <w:rPr>
          <w:rFonts w:ascii="仿宋" w:eastAsia="仿宋" w:hAnsi="仿宋" w:cs="仿宋"/>
          <w:sz w:val="32"/>
          <w:szCs w:val="32"/>
        </w:rPr>
        <w:t xml:space="preserve"> </w:t>
      </w:r>
    </w:p>
    <w:p w:rsidR="00C04337" w:rsidRDefault="00C04337" w:rsidP="005441BF">
      <w:pPr>
        <w:pStyle w:val="a3"/>
        <w:spacing w:line="580" w:lineRule="exact"/>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．具有大学本科学历或学士学位，受聘助理实验师职务</w:t>
      </w:r>
      <w:r>
        <w:rPr>
          <w:rFonts w:ascii="仿宋" w:eastAsia="仿宋" w:hAnsi="仿宋" w:cs="仿宋"/>
          <w:sz w:val="32"/>
          <w:szCs w:val="32"/>
        </w:rPr>
        <w:t>4</w:t>
      </w:r>
      <w:r>
        <w:rPr>
          <w:rFonts w:ascii="仿宋" w:eastAsia="仿宋" w:hAnsi="仿宋" w:cs="仿宋" w:hint="eastAsia"/>
          <w:sz w:val="32"/>
          <w:szCs w:val="32"/>
        </w:rPr>
        <w:t>年以上，且来校工作</w:t>
      </w:r>
      <w:r>
        <w:rPr>
          <w:rFonts w:ascii="仿宋" w:eastAsia="仿宋" w:hAnsi="仿宋" w:cs="仿宋"/>
          <w:sz w:val="32"/>
          <w:szCs w:val="32"/>
        </w:rPr>
        <w:t>3</w:t>
      </w:r>
      <w:r>
        <w:rPr>
          <w:rFonts w:ascii="仿宋" w:eastAsia="仿宋" w:hAnsi="仿宋" w:cs="仿宋" w:hint="eastAsia"/>
          <w:sz w:val="32"/>
          <w:szCs w:val="32"/>
        </w:rPr>
        <w:t>年及以上。</w:t>
      </w:r>
    </w:p>
    <w:p w:rsidR="00C04337" w:rsidRDefault="00C04337" w:rsidP="005441BF">
      <w:pPr>
        <w:pStyle w:val="a3"/>
        <w:snapToGrid w:val="0"/>
        <w:spacing w:line="600" w:lineRule="exact"/>
        <w:ind w:firstLineChars="200" w:firstLine="64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．具有第二学士学位，受聘助理实验师职务</w:t>
      </w:r>
      <w:r>
        <w:rPr>
          <w:rFonts w:ascii="仿宋" w:eastAsia="仿宋" w:hAnsi="仿宋" w:cs="仿宋"/>
          <w:sz w:val="32"/>
          <w:szCs w:val="32"/>
        </w:rPr>
        <w:t>3</w:t>
      </w:r>
      <w:r>
        <w:rPr>
          <w:rFonts w:ascii="仿宋" w:eastAsia="仿宋" w:hAnsi="仿宋" w:cs="仿宋" w:hint="eastAsia"/>
          <w:sz w:val="32"/>
          <w:szCs w:val="32"/>
        </w:rPr>
        <w:t>年以上，且来校工作</w:t>
      </w:r>
      <w:r>
        <w:rPr>
          <w:rFonts w:ascii="仿宋" w:eastAsia="仿宋" w:hAnsi="仿宋" w:cs="仿宋"/>
          <w:sz w:val="32"/>
          <w:szCs w:val="32"/>
        </w:rPr>
        <w:t>2</w:t>
      </w:r>
      <w:r>
        <w:rPr>
          <w:rFonts w:ascii="仿宋" w:eastAsia="仿宋" w:hAnsi="仿宋" w:cs="仿宋" w:hint="eastAsia"/>
          <w:sz w:val="32"/>
          <w:szCs w:val="32"/>
        </w:rPr>
        <w:t>年及以上。</w:t>
      </w:r>
    </w:p>
    <w:p w:rsidR="00C04337" w:rsidRDefault="00C04337" w:rsidP="005441BF">
      <w:pPr>
        <w:pStyle w:val="a3"/>
        <w:spacing w:line="580" w:lineRule="exact"/>
        <w:ind w:firstLineChars="200" w:firstLine="64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．获得硕士学位后，受聘助理实验师职务</w:t>
      </w:r>
      <w:r>
        <w:rPr>
          <w:rFonts w:ascii="仿宋" w:eastAsia="仿宋" w:hAnsi="仿宋" w:cs="仿宋"/>
          <w:sz w:val="32"/>
          <w:szCs w:val="32"/>
        </w:rPr>
        <w:t>2</w:t>
      </w:r>
      <w:r>
        <w:rPr>
          <w:rFonts w:ascii="仿宋" w:eastAsia="仿宋" w:hAnsi="仿宋" w:cs="仿宋" w:hint="eastAsia"/>
          <w:sz w:val="32"/>
          <w:szCs w:val="32"/>
        </w:rPr>
        <w:t>年以上，且来校工作</w:t>
      </w:r>
      <w:r>
        <w:rPr>
          <w:rFonts w:ascii="仿宋" w:eastAsia="仿宋" w:hAnsi="仿宋" w:cs="仿宋"/>
          <w:sz w:val="32"/>
          <w:szCs w:val="32"/>
        </w:rPr>
        <w:t>1</w:t>
      </w:r>
      <w:r>
        <w:rPr>
          <w:rFonts w:ascii="仿宋" w:eastAsia="仿宋" w:hAnsi="仿宋" w:cs="仿宋" w:hint="eastAsia"/>
          <w:sz w:val="32"/>
          <w:szCs w:val="32"/>
        </w:rPr>
        <w:t>年及以上。</w:t>
      </w:r>
    </w:p>
    <w:p w:rsidR="00C04337" w:rsidRDefault="00C04337" w:rsidP="005441BF">
      <w:pPr>
        <w:overflowPunct w:val="0"/>
        <w:topLinePunct/>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（二）具有博士学位者，经考核合格，可初定为实验师职务。</w:t>
      </w:r>
    </w:p>
    <w:p w:rsidR="00C04337" w:rsidRDefault="00C04337" w:rsidP="005441BF">
      <w:pPr>
        <w:overflowPunct w:val="0"/>
        <w:topLinePunct/>
        <w:spacing w:line="580" w:lineRule="exact"/>
        <w:ind w:firstLineChars="200" w:firstLine="643"/>
        <w:rPr>
          <w:rFonts w:ascii="仿宋" w:eastAsia="仿宋" w:hAnsi="仿宋" w:cs="Times New Roman"/>
          <w:b/>
          <w:bCs/>
          <w:sz w:val="32"/>
          <w:szCs w:val="32"/>
        </w:rPr>
      </w:pPr>
      <w:r>
        <w:rPr>
          <w:rFonts w:ascii="仿宋" w:eastAsia="仿宋" w:hAnsi="仿宋" w:cs="仿宋" w:hint="eastAsia"/>
          <w:b/>
          <w:bCs/>
          <w:sz w:val="32"/>
          <w:szCs w:val="32"/>
        </w:rPr>
        <w:t>第四条</w:t>
      </w:r>
      <w:r>
        <w:rPr>
          <w:rFonts w:ascii="仿宋" w:eastAsia="仿宋" w:hAnsi="仿宋" w:cs="仿宋"/>
          <w:b/>
          <w:bCs/>
          <w:sz w:val="32"/>
          <w:szCs w:val="32"/>
        </w:rPr>
        <w:t xml:space="preserve">  </w:t>
      </w:r>
      <w:r>
        <w:rPr>
          <w:rFonts w:ascii="仿宋" w:eastAsia="仿宋" w:hAnsi="仿宋" w:cs="仿宋" w:hint="eastAsia"/>
          <w:b/>
          <w:bCs/>
          <w:sz w:val="32"/>
          <w:szCs w:val="32"/>
        </w:rPr>
        <w:t>专业理论要求</w:t>
      </w:r>
    </w:p>
    <w:p w:rsidR="00C04337" w:rsidRDefault="00C04337">
      <w:pPr>
        <w:ind w:firstLine="570"/>
        <w:rPr>
          <w:rFonts w:ascii="仿宋" w:eastAsia="仿宋" w:hAnsi="仿宋" w:cs="Times New Roman"/>
          <w:sz w:val="32"/>
          <w:szCs w:val="32"/>
        </w:rPr>
      </w:pPr>
      <w:r>
        <w:rPr>
          <w:rFonts w:ascii="仿宋" w:eastAsia="仿宋" w:hAnsi="仿宋" w:cs="仿宋" w:hint="eastAsia"/>
          <w:sz w:val="32"/>
          <w:szCs w:val="32"/>
        </w:rPr>
        <w:t>具有本学科较扎实的理论基础和丰富的专业实践经验，具有从事实验教学、科学研究和实验技术工作的能力，了解本学科领域国内外实验技术动态。</w:t>
      </w:r>
    </w:p>
    <w:p w:rsidR="00C04337" w:rsidRDefault="00C04337" w:rsidP="005441BF">
      <w:pPr>
        <w:overflowPunct w:val="0"/>
        <w:topLinePunct/>
        <w:spacing w:line="580" w:lineRule="exact"/>
        <w:ind w:firstLineChars="200" w:firstLine="643"/>
        <w:rPr>
          <w:rFonts w:ascii="仿宋" w:eastAsia="仿宋" w:hAnsi="仿宋" w:cs="Times New Roman"/>
          <w:b/>
          <w:bCs/>
          <w:sz w:val="32"/>
          <w:szCs w:val="32"/>
        </w:rPr>
      </w:pPr>
      <w:r>
        <w:rPr>
          <w:rFonts w:ascii="仿宋" w:eastAsia="仿宋" w:hAnsi="仿宋" w:cs="仿宋" w:hint="eastAsia"/>
          <w:b/>
          <w:bCs/>
          <w:sz w:val="32"/>
          <w:szCs w:val="32"/>
        </w:rPr>
        <w:t>第五条实验教学业绩、成果要求</w:t>
      </w:r>
    </w:p>
    <w:p w:rsidR="00C04337" w:rsidRDefault="00C04337" w:rsidP="005441BF">
      <w:pPr>
        <w:overflowPunct w:val="0"/>
        <w:topLinePunct/>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（一）独立系统担任过１门以上实验课程的讲授工作或实验准备，参加指导过学生实验、生产实习等实践环节，教学效果良好。同时完成学校规定的实验教学和实验技术工作。</w:t>
      </w:r>
    </w:p>
    <w:p w:rsidR="00C04337" w:rsidRDefault="00C04337" w:rsidP="005441BF">
      <w:pPr>
        <w:overflowPunct w:val="0"/>
        <w:topLinePunct/>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（二）承担有关大型精密仪器设备的安装、调试、验收及维护、检修，故障排除等技术工作。</w:t>
      </w:r>
    </w:p>
    <w:p w:rsidR="00C04337" w:rsidRDefault="00C04337" w:rsidP="005441BF">
      <w:pPr>
        <w:overflowPunct w:val="0"/>
        <w:topLinePunct/>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（三）根据教学、科研工作要求，能加工特殊的实验装置和零部件，改进有关仪器性能指标，解决某些关键性技术问题。</w:t>
      </w:r>
    </w:p>
    <w:p w:rsidR="00C04337" w:rsidRDefault="00C04337" w:rsidP="005441BF">
      <w:pPr>
        <w:overflowPunct w:val="0"/>
        <w:topLinePunct/>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（四）承担实验任务，独立拟订实验方案，独立承担实验室建设中的部分任务。</w:t>
      </w:r>
    </w:p>
    <w:p w:rsidR="00C04337" w:rsidRDefault="00C04337" w:rsidP="005441BF">
      <w:pPr>
        <w:overflowPunct w:val="0"/>
        <w:topLinePunct/>
        <w:spacing w:line="580" w:lineRule="exact"/>
        <w:ind w:firstLineChars="200" w:firstLine="643"/>
        <w:rPr>
          <w:rFonts w:ascii="仿宋" w:eastAsia="仿宋" w:hAnsi="仿宋" w:cs="Times New Roman"/>
          <w:b/>
          <w:bCs/>
          <w:sz w:val="32"/>
          <w:szCs w:val="32"/>
        </w:rPr>
      </w:pPr>
      <w:r>
        <w:rPr>
          <w:rFonts w:ascii="仿宋" w:eastAsia="仿宋" w:hAnsi="仿宋" w:cs="仿宋" w:hint="eastAsia"/>
          <w:b/>
          <w:bCs/>
          <w:sz w:val="32"/>
          <w:szCs w:val="32"/>
        </w:rPr>
        <w:t>第六条科研业绩、成果要求</w:t>
      </w:r>
    </w:p>
    <w:p w:rsidR="00C04337" w:rsidRDefault="00C04337" w:rsidP="005441BF">
      <w:pPr>
        <w:overflowPunct w:val="0"/>
        <w:topLinePunct/>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任现职以来，具备下列条件之一：</w:t>
      </w:r>
    </w:p>
    <w:p w:rsidR="00C04337" w:rsidRDefault="00C04337" w:rsidP="005441BF">
      <w:pPr>
        <w:overflowPunct w:val="0"/>
        <w:topLinePunct/>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（一）在省级以上期刊上独立或作为第一作者发表本专业学术论文１篇以上。</w:t>
      </w:r>
    </w:p>
    <w:p w:rsidR="00C04337" w:rsidRDefault="00C04337" w:rsidP="005441BF">
      <w:pPr>
        <w:overflowPunct w:val="0"/>
        <w:topLinePunct/>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（二）参加编撰正式出版的学术著作或教材，本人撰写３万字以上。</w:t>
      </w:r>
    </w:p>
    <w:p w:rsidR="00C04337" w:rsidRDefault="00C04337" w:rsidP="005441BF">
      <w:pPr>
        <w:overflowPunct w:val="0"/>
        <w:topLinePunct/>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（三）获得教学、科研成果奖或发明专利</w:t>
      </w:r>
      <w:r>
        <w:rPr>
          <w:rFonts w:ascii="仿宋" w:eastAsia="仿宋" w:hAnsi="仿宋" w:cs="仿宋"/>
          <w:sz w:val="32"/>
          <w:szCs w:val="32"/>
        </w:rPr>
        <w:t>1</w:t>
      </w:r>
      <w:r>
        <w:rPr>
          <w:rFonts w:ascii="仿宋" w:eastAsia="仿宋" w:hAnsi="仿宋" w:cs="仿宋" w:hint="eastAsia"/>
          <w:sz w:val="32"/>
          <w:szCs w:val="32"/>
        </w:rPr>
        <w:t>项以上或软件著作权</w:t>
      </w:r>
      <w:r>
        <w:rPr>
          <w:rFonts w:ascii="仿宋" w:eastAsia="仿宋" w:hAnsi="仿宋" w:cs="仿宋"/>
          <w:sz w:val="32"/>
          <w:szCs w:val="32"/>
        </w:rPr>
        <w:t>2</w:t>
      </w:r>
      <w:r>
        <w:rPr>
          <w:rFonts w:ascii="仿宋" w:eastAsia="仿宋" w:hAnsi="仿宋" w:cs="仿宋" w:hint="eastAsia"/>
          <w:sz w:val="32"/>
          <w:szCs w:val="32"/>
        </w:rPr>
        <w:t>项以上（有证书）。</w:t>
      </w:r>
    </w:p>
    <w:p w:rsidR="00C04337" w:rsidRDefault="00C04337" w:rsidP="005441BF">
      <w:pPr>
        <w:overflowPunct w:val="0"/>
        <w:topLinePunct/>
        <w:spacing w:line="580" w:lineRule="exact"/>
        <w:ind w:firstLineChars="200" w:firstLine="640"/>
        <w:rPr>
          <w:rFonts w:ascii="黑体" w:eastAsia="黑体" w:hAnsi="黑体" w:cs="Times New Roman"/>
          <w:sz w:val="32"/>
          <w:szCs w:val="32"/>
        </w:rPr>
      </w:pPr>
    </w:p>
    <w:p w:rsidR="00C04337" w:rsidRDefault="00C04337" w:rsidP="005441BF">
      <w:pPr>
        <w:overflowPunct w:val="0"/>
        <w:topLinePunct/>
        <w:spacing w:line="580" w:lineRule="exact"/>
        <w:ind w:firstLineChars="200" w:firstLine="640"/>
        <w:jc w:val="center"/>
        <w:rPr>
          <w:rFonts w:ascii="黑体" w:eastAsia="黑体" w:hAnsi="黑体" w:cs="Times New Roman"/>
          <w:sz w:val="32"/>
          <w:szCs w:val="32"/>
        </w:rPr>
      </w:pPr>
      <w:r>
        <w:rPr>
          <w:rFonts w:ascii="黑体" w:eastAsia="黑体" w:hAnsi="黑体" w:cs="黑体" w:hint="eastAsia"/>
          <w:sz w:val="32"/>
          <w:szCs w:val="32"/>
        </w:rPr>
        <w:t>第四章</w:t>
      </w:r>
      <w:r>
        <w:rPr>
          <w:rFonts w:ascii="黑体" w:eastAsia="黑体" w:hAnsi="黑体" w:cs="黑体"/>
          <w:sz w:val="32"/>
          <w:szCs w:val="32"/>
        </w:rPr>
        <w:t xml:space="preserve">  </w:t>
      </w:r>
      <w:r>
        <w:rPr>
          <w:rFonts w:ascii="黑体" w:eastAsia="黑体" w:hAnsi="黑体" w:cs="黑体" w:hint="eastAsia"/>
          <w:sz w:val="32"/>
          <w:szCs w:val="32"/>
        </w:rPr>
        <w:t>高级实验师资格条件</w:t>
      </w:r>
    </w:p>
    <w:p w:rsidR="00C04337" w:rsidRDefault="00C04337" w:rsidP="005441BF">
      <w:pPr>
        <w:overflowPunct w:val="0"/>
        <w:topLinePunct/>
        <w:spacing w:line="580" w:lineRule="exact"/>
        <w:ind w:firstLineChars="200" w:firstLine="643"/>
        <w:rPr>
          <w:rFonts w:ascii="仿宋" w:eastAsia="仿宋" w:hAnsi="仿宋" w:cs="Times New Roman"/>
          <w:b/>
          <w:bCs/>
          <w:sz w:val="32"/>
          <w:szCs w:val="32"/>
        </w:rPr>
      </w:pPr>
      <w:r>
        <w:rPr>
          <w:rFonts w:ascii="仿宋" w:eastAsia="仿宋" w:hAnsi="仿宋" w:cs="仿宋" w:hint="eastAsia"/>
          <w:b/>
          <w:bCs/>
          <w:sz w:val="32"/>
          <w:szCs w:val="32"/>
        </w:rPr>
        <w:t>第七条学历资历要求</w:t>
      </w:r>
    </w:p>
    <w:p w:rsidR="00C04337" w:rsidRDefault="00C04337" w:rsidP="005441BF">
      <w:pPr>
        <w:overflowPunct w:val="0"/>
        <w:topLinePunct/>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（一）具有大学本科以上学历或学士以上学位受聘实验师职务</w:t>
      </w:r>
      <w:r>
        <w:rPr>
          <w:rFonts w:ascii="仿宋" w:eastAsia="仿宋" w:hAnsi="仿宋" w:cs="仿宋"/>
          <w:sz w:val="32"/>
          <w:szCs w:val="32"/>
        </w:rPr>
        <w:t>5</w:t>
      </w:r>
      <w:r>
        <w:rPr>
          <w:rFonts w:ascii="仿宋" w:eastAsia="仿宋" w:hAnsi="仿宋" w:cs="仿宋" w:hint="eastAsia"/>
          <w:sz w:val="32"/>
          <w:szCs w:val="32"/>
        </w:rPr>
        <w:t>年以上，且来校工作</w:t>
      </w:r>
      <w:r>
        <w:rPr>
          <w:rFonts w:ascii="仿宋" w:eastAsia="仿宋" w:hAnsi="仿宋" w:cs="仿宋"/>
          <w:sz w:val="32"/>
          <w:szCs w:val="32"/>
        </w:rPr>
        <w:t>2</w:t>
      </w:r>
      <w:r>
        <w:rPr>
          <w:rFonts w:ascii="仿宋" w:eastAsia="仿宋" w:hAnsi="仿宋" w:cs="仿宋" w:hint="eastAsia"/>
          <w:sz w:val="32"/>
          <w:szCs w:val="32"/>
        </w:rPr>
        <w:t>年及以上。</w:t>
      </w:r>
    </w:p>
    <w:p w:rsidR="00C04337" w:rsidRDefault="00C04337" w:rsidP="005441BF">
      <w:pPr>
        <w:overflowPunct w:val="0"/>
        <w:topLinePunct/>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（二）获得博士学位后，受聘实验师职务</w:t>
      </w:r>
      <w:r>
        <w:rPr>
          <w:rFonts w:ascii="仿宋" w:eastAsia="仿宋" w:hAnsi="仿宋" w:cs="仿宋"/>
          <w:sz w:val="32"/>
          <w:szCs w:val="32"/>
        </w:rPr>
        <w:t>2</w:t>
      </w:r>
      <w:r>
        <w:rPr>
          <w:rFonts w:ascii="仿宋" w:eastAsia="仿宋" w:hAnsi="仿宋" w:cs="仿宋" w:hint="eastAsia"/>
          <w:sz w:val="32"/>
          <w:szCs w:val="32"/>
        </w:rPr>
        <w:t>年以上。</w:t>
      </w:r>
    </w:p>
    <w:p w:rsidR="00C04337" w:rsidRDefault="00C04337" w:rsidP="005441BF">
      <w:pPr>
        <w:overflowPunct w:val="0"/>
        <w:topLinePunct/>
        <w:spacing w:line="580" w:lineRule="exact"/>
        <w:ind w:firstLineChars="200" w:firstLine="643"/>
        <w:rPr>
          <w:rFonts w:ascii="仿宋" w:eastAsia="仿宋" w:hAnsi="仿宋" w:cs="Times New Roman"/>
          <w:b/>
          <w:bCs/>
          <w:sz w:val="32"/>
          <w:szCs w:val="32"/>
        </w:rPr>
      </w:pPr>
      <w:r>
        <w:rPr>
          <w:rFonts w:ascii="仿宋" w:eastAsia="仿宋" w:hAnsi="仿宋" w:cs="仿宋" w:hint="eastAsia"/>
          <w:b/>
          <w:bCs/>
          <w:sz w:val="32"/>
          <w:szCs w:val="32"/>
        </w:rPr>
        <w:t>第八条专业理论要求</w:t>
      </w:r>
    </w:p>
    <w:p w:rsidR="00C04337" w:rsidRDefault="00C04337">
      <w:pPr>
        <w:ind w:firstLine="570"/>
        <w:rPr>
          <w:rFonts w:ascii="仿宋" w:eastAsia="仿宋" w:hAnsi="仿宋" w:cs="Times New Roman"/>
          <w:sz w:val="32"/>
          <w:szCs w:val="32"/>
        </w:rPr>
      </w:pPr>
      <w:r>
        <w:rPr>
          <w:rFonts w:ascii="仿宋" w:eastAsia="仿宋" w:hAnsi="仿宋" w:cs="仿宋" w:hint="eastAsia"/>
          <w:sz w:val="32"/>
          <w:szCs w:val="32"/>
        </w:rPr>
        <w:t>具有本学科系统而坚实的理论基础、比较丰富的教学、科研实践经验和较强的教学、科研能力，熟悉本学科国内外的实验技术现状和发展趋势。</w:t>
      </w:r>
    </w:p>
    <w:p w:rsidR="00C04337" w:rsidRDefault="00C04337" w:rsidP="005441BF">
      <w:pPr>
        <w:overflowPunct w:val="0"/>
        <w:topLinePunct/>
        <w:spacing w:line="580" w:lineRule="exact"/>
        <w:ind w:firstLineChars="200" w:firstLine="643"/>
        <w:rPr>
          <w:rFonts w:ascii="仿宋" w:eastAsia="仿宋" w:hAnsi="仿宋" w:cs="Times New Roman"/>
          <w:b/>
          <w:bCs/>
          <w:sz w:val="32"/>
          <w:szCs w:val="32"/>
        </w:rPr>
      </w:pPr>
      <w:r>
        <w:rPr>
          <w:rFonts w:ascii="仿宋" w:eastAsia="仿宋" w:hAnsi="仿宋" w:cs="仿宋" w:hint="eastAsia"/>
          <w:b/>
          <w:bCs/>
          <w:sz w:val="32"/>
          <w:szCs w:val="32"/>
        </w:rPr>
        <w:t>第九条实验教学业绩、成果要求</w:t>
      </w:r>
    </w:p>
    <w:p w:rsidR="00C04337" w:rsidRDefault="00C04337" w:rsidP="005441BF">
      <w:pPr>
        <w:overflowPunct w:val="0"/>
        <w:topLinePunct/>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（一）系统担任过</w:t>
      </w:r>
      <w:r>
        <w:rPr>
          <w:rFonts w:ascii="仿宋" w:eastAsia="仿宋" w:hAnsi="仿宋" w:cs="仿宋"/>
          <w:sz w:val="32"/>
          <w:szCs w:val="32"/>
        </w:rPr>
        <w:t>2</w:t>
      </w:r>
      <w:r>
        <w:rPr>
          <w:rFonts w:ascii="仿宋" w:eastAsia="仿宋" w:hAnsi="仿宋" w:cs="仿宋" w:hint="eastAsia"/>
          <w:sz w:val="32"/>
          <w:szCs w:val="32"/>
        </w:rPr>
        <w:t>门以上实验课程的全部讲授和实验准备工作。同时，按照教学计划要求，积极指导学生实验实习、科学技术活动等。完成学校规定的实验教学和实验技术工作。</w:t>
      </w:r>
    </w:p>
    <w:p w:rsidR="00C04337" w:rsidRDefault="00C04337" w:rsidP="005441BF">
      <w:pPr>
        <w:overflowPunct w:val="0"/>
        <w:topLinePunct/>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二）实验教学实绩突出。在教学过程中，能根据本学科发展趋势和现代科学技术的发展，不断改革、更新、充实教学内容，掌握现代化的教学手段和实验技术手段；注意对学生实验技能的培养，提高学生的实验水平。</w:t>
      </w:r>
    </w:p>
    <w:p w:rsidR="00C04337" w:rsidRDefault="00C04337" w:rsidP="005441BF">
      <w:pPr>
        <w:overflowPunct w:val="0"/>
        <w:topLinePunct/>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（三）在实验工作方面，有较强的组织管理能力，对大型精密仪器设备，能进行技术指标的鉴定工作，能制定实验室建设的中、长期规划。</w:t>
      </w:r>
    </w:p>
    <w:p w:rsidR="00C04337" w:rsidRDefault="00C04337" w:rsidP="005441BF">
      <w:pPr>
        <w:ind w:firstLineChars="200" w:firstLine="640"/>
        <w:rPr>
          <w:rFonts w:ascii="仿宋" w:eastAsia="仿宋" w:hAnsi="仿宋" w:cs="Times New Roman"/>
          <w:sz w:val="32"/>
          <w:szCs w:val="32"/>
        </w:rPr>
      </w:pPr>
      <w:r>
        <w:rPr>
          <w:rFonts w:ascii="仿宋" w:eastAsia="仿宋" w:hAnsi="仿宋" w:cs="仿宋" w:hint="eastAsia"/>
          <w:sz w:val="32"/>
          <w:szCs w:val="32"/>
        </w:rPr>
        <w:t>（四）能解决本学科实验工作中出现的关键性技术问题，承担过本学科的重大实验工作。</w:t>
      </w:r>
    </w:p>
    <w:p w:rsidR="00C04337" w:rsidRDefault="00C04337" w:rsidP="005441BF">
      <w:pPr>
        <w:ind w:firstLineChars="200" w:firstLine="640"/>
        <w:rPr>
          <w:rFonts w:ascii="仿宋" w:eastAsia="仿宋" w:hAnsi="仿宋" w:cs="Times New Roman"/>
          <w:sz w:val="32"/>
          <w:szCs w:val="32"/>
        </w:rPr>
      </w:pPr>
      <w:r>
        <w:rPr>
          <w:rFonts w:ascii="仿宋" w:eastAsia="仿宋" w:hAnsi="仿宋" w:cs="仿宋" w:hint="eastAsia"/>
          <w:sz w:val="32"/>
          <w:szCs w:val="32"/>
        </w:rPr>
        <w:t>（五）具有指导和培养下级实验技术人员的能力。</w:t>
      </w:r>
    </w:p>
    <w:p w:rsidR="00C04337" w:rsidRDefault="00C04337" w:rsidP="005441BF">
      <w:pPr>
        <w:overflowPunct w:val="0"/>
        <w:topLinePunct/>
        <w:spacing w:line="580" w:lineRule="exact"/>
        <w:ind w:firstLineChars="200" w:firstLine="643"/>
        <w:rPr>
          <w:rFonts w:ascii="仿宋" w:eastAsia="仿宋" w:hAnsi="仿宋" w:cs="Times New Roman"/>
          <w:sz w:val="32"/>
          <w:szCs w:val="32"/>
        </w:rPr>
      </w:pPr>
      <w:r>
        <w:rPr>
          <w:rFonts w:ascii="仿宋" w:eastAsia="仿宋" w:hAnsi="仿宋" w:cs="仿宋" w:hint="eastAsia"/>
          <w:b/>
          <w:bCs/>
          <w:sz w:val="32"/>
          <w:szCs w:val="32"/>
        </w:rPr>
        <w:t>第十条科研业绩、成果要求</w:t>
      </w:r>
    </w:p>
    <w:p w:rsidR="00C04337" w:rsidRDefault="00C04337" w:rsidP="005441BF">
      <w:pPr>
        <w:overflowPunct w:val="0"/>
        <w:topLinePunct/>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任现职以来，须具备下列条件中第</w:t>
      </w:r>
      <w:r>
        <w:rPr>
          <w:rFonts w:ascii="仿宋" w:eastAsia="仿宋" w:hAnsi="仿宋" w:cs="仿宋"/>
          <w:sz w:val="32"/>
          <w:szCs w:val="32"/>
        </w:rPr>
        <w:t>1</w:t>
      </w:r>
      <w:r>
        <w:rPr>
          <w:rFonts w:ascii="仿宋" w:eastAsia="仿宋" w:hAnsi="仿宋" w:cs="仿宋" w:hint="eastAsia"/>
          <w:sz w:val="32"/>
          <w:szCs w:val="32"/>
        </w:rPr>
        <w:t>条和</w:t>
      </w:r>
      <w:r>
        <w:rPr>
          <w:rFonts w:ascii="仿宋" w:eastAsia="仿宋" w:hAnsi="仿宋" w:cs="仿宋"/>
          <w:sz w:val="32"/>
          <w:szCs w:val="32"/>
        </w:rPr>
        <w:t>2</w:t>
      </w: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w:t>
      </w:r>
      <w:r>
        <w:rPr>
          <w:rFonts w:ascii="仿宋" w:eastAsia="仿宋" w:hAnsi="仿宋" w:cs="仿宋"/>
          <w:sz w:val="32"/>
          <w:szCs w:val="32"/>
        </w:rPr>
        <w:t>4</w:t>
      </w:r>
      <w:r>
        <w:rPr>
          <w:rFonts w:ascii="仿宋" w:eastAsia="仿宋" w:hAnsi="仿宋" w:cs="仿宋" w:hint="eastAsia"/>
          <w:sz w:val="32"/>
          <w:szCs w:val="32"/>
        </w:rPr>
        <w:t>条中一条：</w:t>
      </w:r>
    </w:p>
    <w:p w:rsidR="00C04337" w:rsidRDefault="00C04337" w:rsidP="005441BF">
      <w:pPr>
        <w:overflowPunct w:val="0"/>
        <w:topLinePunct/>
        <w:spacing w:line="580" w:lineRule="exact"/>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在省级以上期刊上独立或作为第一作者发表高水平、有创见的本专业学术论文３篇及以上；或者撰写正式出版的具有较高水平的学术著作</w:t>
      </w:r>
      <w:r>
        <w:rPr>
          <w:rFonts w:ascii="仿宋" w:eastAsia="仿宋" w:hAnsi="仿宋" w:cs="仿宋"/>
          <w:sz w:val="32"/>
          <w:szCs w:val="32"/>
        </w:rPr>
        <w:t>1</w:t>
      </w:r>
      <w:r>
        <w:rPr>
          <w:rFonts w:ascii="仿宋" w:eastAsia="仿宋" w:hAnsi="仿宋" w:cs="仿宋" w:hint="eastAsia"/>
          <w:sz w:val="32"/>
          <w:szCs w:val="32"/>
        </w:rPr>
        <w:t>部，本人撰写</w:t>
      </w:r>
      <w:r>
        <w:rPr>
          <w:rFonts w:ascii="仿宋" w:eastAsia="仿宋" w:hAnsi="仿宋" w:cs="仿宋"/>
          <w:sz w:val="32"/>
          <w:szCs w:val="32"/>
        </w:rPr>
        <w:t>8</w:t>
      </w:r>
      <w:r>
        <w:rPr>
          <w:rFonts w:ascii="仿宋" w:eastAsia="仿宋" w:hAnsi="仿宋" w:cs="仿宋" w:hint="eastAsia"/>
          <w:sz w:val="32"/>
          <w:szCs w:val="32"/>
        </w:rPr>
        <w:t>万字以上（或参加编撰通用教材</w:t>
      </w:r>
      <w:r>
        <w:rPr>
          <w:rFonts w:ascii="仿宋" w:eastAsia="仿宋" w:hAnsi="仿宋" w:cs="仿宋"/>
          <w:sz w:val="32"/>
          <w:szCs w:val="32"/>
        </w:rPr>
        <w:t>1</w:t>
      </w:r>
      <w:r>
        <w:rPr>
          <w:rFonts w:ascii="仿宋" w:eastAsia="仿宋" w:hAnsi="仿宋" w:cs="仿宋" w:hint="eastAsia"/>
          <w:sz w:val="32"/>
          <w:szCs w:val="32"/>
        </w:rPr>
        <w:t>部，本人编写</w:t>
      </w:r>
      <w:r>
        <w:rPr>
          <w:rFonts w:ascii="仿宋" w:eastAsia="仿宋" w:hAnsi="仿宋" w:cs="仿宋"/>
          <w:sz w:val="32"/>
          <w:szCs w:val="32"/>
        </w:rPr>
        <w:t>8</w:t>
      </w:r>
      <w:r>
        <w:rPr>
          <w:rFonts w:ascii="仿宋" w:eastAsia="仿宋" w:hAnsi="仿宋" w:cs="仿宋" w:hint="eastAsia"/>
          <w:sz w:val="32"/>
          <w:szCs w:val="32"/>
        </w:rPr>
        <w:t>万字以上），同时在省级以上期刊上独立或作为第一作者发表高水平、有创见的本专业学术论文</w:t>
      </w:r>
      <w:r>
        <w:rPr>
          <w:rFonts w:ascii="仿宋" w:eastAsia="仿宋" w:hAnsi="仿宋" w:cs="仿宋"/>
          <w:sz w:val="32"/>
          <w:szCs w:val="32"/>
        </w:rPr>
        <w:t>1</w:t>
      </w:r>
      <w:r>
        <w:rPr>
          <w:rFonts w:ascii="仿宋" w:eastAsia="仿宋" w:hAnsi="仿宋" w:cs="仿宋" w:hint="eastAsia"/>
          <w:sz w:val="32"/>
          <w:szCs w:val="32"/>
        </w:rPr>
        <w:t>篇以上。</w:t>
      </w:r>
    </w:p>
    <w:p w:rsidR="00C04337" w:rsidRDefault="00C04337" w:rsidP="005441BF">
      <w:pPr>
        <w:overflowPunct w:val="0"/>
        <w:topLinePunct/>
        <w:spacing w:line="580" w:lineRule="exact"/>
        <w:ind w:firstLineChars="200" w:firstLine="64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主持或主要参加市（厅）级以上科研课题</w:t>
      </w:r>
      <w:r>
        <w:rPr>
          <w:rFonts w:ascii="仿宋" w:eastAsia="仿宋" w:hAnsi="仿宋" w:cs="仿宋"/>
          <w:sz w:val="32"/>
          <w:szCs w:val="32"/>
        </w:rPr>
        <w:t>1</w:t>
      </w:r>
      <w:r>
        <w:rPr>
          <w:rFonts w:ascii="仿宋" w:eastAsia="仿宋" w:hAnsi="仿宋" w:cs="仿宋" w:hint="eastAsia"/>
          <w:sz w:val="32"/>
          <w:szCs w:val="32"/>
        </w:rPr>
        <w:t>项以上（前</w:t>
      </w:r>
      <w:r>
        <w:rPr>
          <w:rFonts w:ascii="仿宋" w:eastAsia="仿宋" w:hAnsi="仿宋" w:cs="仿宋"/>
          <w:sz w:val="32"/>
          <w:szCs w:val="32"/>
        </w:rPr>
        <w:t>5</w:t>
      </w:r>
      <w:r>
        <w:rPr>
          <w:rFonts w:ascii="仿宋" w:eastAsia="仿宋" w:hAnsi="仿宋" w:cs="仿宋" w:hint="eastAsia"/>
          <w:sz w:val="32"/>
          <w:szCs w:val="32"/>
        </w:rPr>
        <w:t>名），或主持（主要参加）省级教改项目</w:t>
      </w:r>
      <w:r>
        <w:rPr>
          <w:rFonts w:ascii="仿宋" w:eastAsia="仿宋" w:hAnsi="仿宋" w:cs="仿宋"/>
          <w:sz w:val="32"/>
          <w:szCs w:val="32"/>
        </w:rPr>
        <w:t>1</w:t>
      </w:r>
      <w:r>
        <w:rPr>
          <w:rFonts w:ascii="仿宋" w:eastAsia="仿宋" w:hAnsi="仿宋" w:cs="仿宋" w:hint="eastAsia"/>
          <w:sz w:val="32"/>
          <w:szCs w:val="32"/>
        </w:rPr>
        <w:t>项以上（前</w:t>
      </w:r>
      <w:r>
        <w:rPr>
          <w:rFonts w:ascii="仿宋" w:eastAsia="仿宋" w:hAnsi="仿宋" w:cs="仿宋"/>
          <w:sz w:val="32"/>
          <w:szCs w:val="32"/>
        </w:rPr>
        <w:t>3</w:t>
      </w:r>
      <w:r>
        <w:rPr>
          <w:rFonts w:ascii="仿宋" w:eastAsia="仿宋" w:hAnsi="仿宋" w:cs="仿宋" w:hint="eastAsia"/>
          <w:sz w:val="32"/>
          <w:szCs w:val="32"/>
        </w:rPr>
        <w:t>名），并通过成果鉴定或已经完成准予结题。</w:t>
      </w:r>
    </w:p>
    <w:p w:rsidR="00C04337" w:rsidRDefault="00C04337" w:rsidP="005441BF">
      <w:pPr>
        <w:overflowPunct w:val="0"/>
        <w:topLinePunct/>
        <w:spacing w:line="580" w:lineRule="exact"/>
        <w:ind w:firstLineChars="200" w:firstLine="64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获市（厅）级以上科研成果奖１项以上（有证书）。</w:t>
      </w:r>
    </w:p>
    <w:p w:rsidR="00C04337" w:rsidRDefault="00C04337" w:rsidP="005441BF">
      <w:pPr>
        <w:overflowPunct w:val="0"/>
        <w:topLinePunct/>
        <w:spacing w:line="580" w:lineRule="exact"/>
        <w:ind w:firstLineChars="200" w:firstLine="640"/>
        <w:rPr>
          <w:rFonts w:ascii="仿宋" w:eastAsia="仿宋" w:hAnsi="仿宋" w:cs="Times New Roman"/>
          <w:sz w:val="32"/>
          <w:szCs w:val="32"/>
        </w:rPr>
      </w:pPr>
      <w:r>
        <w:rPr>
          <w:rFonts w:ascii="仿宋" w:eastAsia="仿宋" w:hAnsi="仿宋" w:cs="仿宋"/>
          <w:sz w:val="32"/>
          <w:szCs w:val="32"/>
        </w:rPr>
        <w:t>4.</w:t>
      </w:r>
      <w:r>
        <w:rPr>
          <w:rFonts w:ascii="仿宋" w:eastAsia="仿宋" w:hAnsi="仿宋" w:cs="仿宋" w:hint="eastAsia"/>
          <w:sz w:val="32"/>
          <w:szCs w:val="32"/>
        </w:rPr>
        <w:t>成果转化工作实绩突出。利用专业优势，将应用型科研成果转化为社会生产力，并为国家或学校创造了较大的经济效益，获得市（厅）级以上成果转化方面的表彰，或获得发明专利</w:t>
      </w:r>
      <w:r>
        <w:rPr>
          <w:rFonts w:ascii="仿宋" w:eastAsia="仿宋" w:hAnsi="仿宋" w:cs="仿宋"/>
          <w:sz w:val="32"/>
          <w:szCs w:val="32"/>
        </w:rPr>
        <w:t>1</w:t>
      </w:r>
      <w:r>
        <w:rPr>
          <w:rFonts w:ascii="仿宋" w:eastAsia="仿宋" w:hAnsi="仿宋" w:cs="仿宋" w:hint="eastAsia"/>
          <w:sz w:val="32"/>
          <w:szCs w:val="32"/>
        </w:rPr>
        <w:t>项以上或软件著作权</w:t>
      </w:r>
      <w:r>
        <w:rPr>
          <w:rFonts w:ascii="仿宋" w:eastAsia="仿宋" w:hAnsi="仿宋" w:cs="仿宋"/>
          <w:sz w:val="32"/>
          <w:szCs w:val="32"/>
        </w:rPr>
        <w:t>2</w:t>
      </w:r>
      <w:r>
        <w:rPr>
          <w:rFonts w:ascii="仿宋" w:eastAsia="仿宋" w:hAnsi="仿宋" w:cs="仿宋" w:hint="eastAsia"/>
          <w:sz w:val="32"/>
          <w:szCs w:val="32"/>
        </w:rPr>
        <w:t>项以上（有证书）。</w:t>
      </w:r>
    </w:p>
    <w:p w:rsidR="00C04337" w:rsidRDefault="00C04337" w:rsidP="005441BF">
      <w:pPr>
        <w:overflowPunct w:val="0"/>
        <w:topLinePunct/>
        <w:spacing w:line="580" w:lineRule="exact"/>
        <w:ind w:firstLineChars="200" w:firstLine="643"/>
        <w:rPr>
          <w:rFonts w:ascii="仿宋" w:eastAsia="仿宋" w:hAnsi="仿宋" w:cs="Times New Roman"/>
          <w:sz w:val="32"/>
          <w:szCs w:val="32"/>
        </w:rPr>
      </w:pPr>
      <w:r>
        <w:rPr>
          <w:rFonts w:ascii="仿宋" w:eastAsia="仿宋" w:hAnsi="仿宋" w:cs="仿宋" w:hint="eastAsia"/>
          <w:b/>
          <w:bCs/>
          <w:sz w:val="32"/>
          <w:szCs w:val="32"/>
        </w:rPr>
        <w:t>第十一条</w:t>
      </w:r>
      <w:r>
        <w:rPr>
          <w:rFonts w:ascii="仿宋" w:eastAsia="仿宋" w:hAnsi="仿宋" w:cs="仿宋"/>
          <w:sz w:val="32"/>
          <w:szCs w:val="32"/>
        </w:rPr>
        <w:t xml:space="preserve"> </w:t>
      </w:r>
      <w:r>
        <w:rPr>
          <w:rFonts w:ascii="仿宋" w:eastAsia="仿宋" w:hAnsi="仿宋" w:cs="仿宋" w:hint="eastAsia"/>
          <w:sz w:val="32"/>
          <w:szCs w:val="32"/>
        </w:rPr>
        <w:t>破格条件</w:t>
      </w:r>
    </w:p>
    <w:p w:rsidR="00C04337" w:rsidRDefault="00C04337">
      <w:pPr>
        <w:snapToGrid w:val="0"/>
        <w:spacing w:line="600" w:lineRule="exact"/>
        <w:ind w:firstLine="570"/>
        <w:rPr>
          <w:rFonts w:ascii="仿宋" w:eastAsia="仿宋" w:hAnsi="仿宋" w:cs="Times New Roman"/>
          <w:sz w:val="32"/>
          <w:szCs w:val="32"/>
        </w:rPr>
      </w:pPr>
      <w:r>
        <w:rPr>
          <w:rFonts w:ascii="仿宋" w:eastAsia="仿宋" w:hAnsi="仿宋" w:cs="仿宋" w:hint="eastAsia"/>
          <w:sz w:val="32"/>
          <w:szCs w:val="32"/>
        </w:rPr>
        <w:t>破格申报人员任现职期间必须业绩显著，在实验教学、科研工作中取得重大突破。破格申报须同时具备（一）、（二）（三）条：</w:t>
      </w:r>
    </w:p>
    <w:p w:rsidR="00C04337" w:rsidRDefault="00C04337" w:rsidP="005441BF">
      <w:pPr>
        <w:snapToGrid w:val="0"/>
        <w:spacing w:line="600" w:lineRule="exact"/>
        <w:ind w:firstLineChars="200" w:firstLine="640"/>
        <w:rPr>
          <w:rFonts w:ascii="仿宋" w:eastAsia="仿宋" w:hAnsi="仿宋" w:cs="Times New Roman"/>
          <w:sz w:val="32"/>
          <w:szCs w:val="32"/>
        </w:rPr>
      </w:pPr>
      <w:r>
        <w:rPr>
          <w:rFonts w:ascii="仿宋" w:eastAsia="仿宋" w:hAnsi="仿宋" w:cs="仿宋" w:hint="eastAsia"/>
          <w:sz w:val="32"/>
          <w:szCs w:val="32"/>
        </w:rPr>
        <w:t>（一）年度考核在合格以上，并至少有一次为优秀；</w:t>
      </w:r>
    </w:p>
    <w:p w:rsidR="00C04337" w:rsidRDefault="00C04337" w:rsidP="005441BF">
      <w:pPr>
        <w:snapToGrid w:val="0"/>
        <w:spacing w:line="600" w:lineRule="exact"/>
        <w:ind w:firstLineChars="200" w:firstLine="640"/>
        <w:rPr>
          <w:rFonts w:ascii="仿宋" w:eastAsia="仿宋" w:hAnsi="仿宋" w:cs="Times New Roman"/>
          <w:sz w:val="32"/>
          <w:szCs w:val="32"/>
        </w:rPr>
      </w:pPr>
      <w:r>
        <w:rPr>
          <w:rFonts w:ascii="仿宋" w:eastAsia="仿宋" w:hAnsi="仿宋" w:cs="仿宋" w:hint="eastAsia"/>
          <w:sz w:val="32"/>
          <w:szCs w:val="32"/>
        </w:rPr>
        <w:t>（二）任实验师职务满</w:t>
      </w:r>
      <w:r>
        <w:rPr>
          <w:rFonts w:ascii="仿宋" w:eastAsia="仿宋" w:hAnsi="仿宋" w:cs="仿宋"/>
          <w:sz w:val="32"/>
          <w:szCs w:val="32"/>
        </w:rPr>
        <w:t>3</w:t>
      </w:r>
      <w:r>
        <w:rPr>
          <w:rFonts w:ascii="仿宋" w:eastAsia="仿宋" w:hAnsi="仿宋" w:cs="仿宋" w:hint="eastAsia"/>
          <w:sz w:val="32"/>
          <w:szCs w:val="32"/>
        </w:rPr>
        <w:t>年且来校工作</w:t>
      </w:r>
      <w:r>
        <w:rPr>
          <w:rFonts w:ascii="仿宋" w:eastAsia="仿宋" w:hAnsi="仿宋" w:cs="仿宋"/>
          <w:sz w:val="32"/>
          <w:szCs w:val="32"/>
        </w:rPr>
        <w:t>2</w:t>
      </w:r>
      <w:r>
        <w:rPr>
          <w:rFonts w:ascii="仿宋" w:eastAsia="仿宋" w:hAnsi="仿宋" w:cs="仿宋" w:hint="eastAsia"/>
          <w:sz w:val="32"/>
          <w:szCs w:val="32"/>
        </w:rPr>
        <w:t>年以上或具有博士学位、取得实验师资格并受聘实验师职务满</w:t>
      </w:r>
      <w:r>
        <w:rPr>
          <w:rFonts w:ascii="仿宋" w:eastAsia="仿宋" w:hAnsi="仿宋" w:cs="仿宋"/>
          <w:sz w:val="32"/>
          <w:szCs w:val="32"/>
        </w:rPr>
        <w:t>1</w:t>
      </w:r>
      <w:r>
        <w:rPr>
          <w:rFonts w:ascii="仿宋" w:eastAsia="仿宋" w:hAnsi="仿宋" w:cs="仿宋" w:hint="eastAsia"/>
          <w:sz w:val="32"/>
          <w:szCs w:val="32"/>
        </w:rPr>
        <w:t>年；</w:t>
      </w:r>
    </w:p>
    <w:p w:rsidR="00C04337" w:rsidRDefault="00C04337" w:rsidP="005441BF">
      <w:pPr>
        <w:snapToGrid w:val="0"/>
        <w:spacing w:line="600" w:lineRule="exact"/>
        <w:ind w:firstLineChars="200" w:firstLine="640"/>
        <w:rPr>
          <w:rFonts w:ascii="仿宋" w:eastAsia="仿宋" w:hAnsi="仿宋" w:cs="Times New Roman"/>
          <w:sz w:val="32"/>
          <w:szCs w:val="32"/>
        </w:rPr>
      </w:pPr>
      <w:r>
        <w:rPr>
          <w:rFonts w:ascii="仿宋" w:eastAsia="仿宋" w:hAnsi="仿宋" w:cs="仿宋" w:hint="eastAsia"/>
          <w:sz w:val="32"/>
          <w:szCs w:val="32"/>
        </w:rPr>
        <w:t>（三）任现职以来，在符合第四章第八、九条规定的评审条件的前提下，须同时具备下列条件中第</w:t>
      </w:r>
      <w:r>
        <w:rPr>
          <w:rFonts w:ascii="仿宋" w:eastAsia="仿宋" w:hAnsi="仿宋" w:cs="仿宋"/>
          <w:sz w:val="32"/>
          <w:szCs w:val="32"/>
        </w:rPr>
        <w:t>1</w:t>
      </w:r>
      <w:r>
        <w:rPr>
          <w:rFonts w:ascii="仿宋" w:eastAsia="仿宋" w:hAnsi="仿宋" w:cs="仿宋" w:hint="eastAsia"/>
          <w:sz w:val="32"/>
          <w:szCs w:val="32"/>
        </w:rPr>
        <w:t>条和第</w:t>
      </w:r>
      <w:r>
        <w:rPr>
          <w:rFonts w:ascii="仿宋" w:eastAsia="仿宋" w:hAnsi="仿宋" w:cs="仿宋"/>
          <w:sz w:val="32"/>
          <w:szCs w:val="32"/>
        </w:rPr>
        <w:t>2</w:t>
      </w: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w:t>
      </w:r>
      <w:r>
        <w:rPr>
          <w:rFonts w:ascii="仿宋" w:eastAsia="仿宋" w:hAnsi="仿宋" w:cs="仿宋"/>
          <w:sz w:val="32"/>
          <w:szCs w:val="32"/>
        </w:rPr>
        <w:t>4</w:t>
      </w:r>
      <w:r>
        <w:rPr>
          <w:rFonts w:ascii="仿宋" w:eastAsia="仿宋" w:hAnsi="仿宋" w:cs="仿宋" w:hint="eastAsia"/>
          <w:sz w:val="32"/>
          <w:szCs w:val="32"/>
        </w:rPr>
        <w:t>、</w:t>
      </w:r>
      <w:r>
        <w:rPr>
          <w:rFonts w:ascii="仿宋" w:eastAsia="仿宋" w:hAnsi="仿宋" w:cs="仿宋"/>
          <w:sz w:val="32"/>
          <w:szCs w:val="32"/>
        </w:rPr>
        <w:t>5</w:t>
      </w:r>
      <w:r>
        <w:rPr>
          <w:rFonts w:ascii="仿宋" w:eastAsia="仿宋" w:hAnsi="仿宋" w:cs="仿宋" w:hint="eastAsia"/>
          <w:sz w:val="32"/>
          <w:szCs w:val="32"/>
        </w:rPr>
        <w:t>条中的两条：</w:t>
      </w:r>
    </w:p>
    <w:p w:rsidR="00C04337" w:rsidRDefault="00C04337" w:rsidP="005441BF">
      <w:pPr>
        <w:overflowPunct w:val="0"/>
        <w:topLinePunct/>
        <w:spacing w:line="580" w:lineRule="exact"/>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在核心期刊上独立或作为第一作者发表高水平、有创见的本专业学术论文</w:t>
      </w:r>
      <w:r>
        <w:rPr>
          <w:rFonts w:ascii="仿宋" w:eastAsia="仿宋" w:hAnsi="仿宋" w:cs="仿宋"/>
          <w:sz w:val="32"/>
          <w:szCs w:val="32"/>
        </w:rPr>
        <w:t>4</w:t>
      </w:r>
      <w:r>
        <w:rPr>
          <w:rFonts w:ascii="仿宋" w:eastAsia="仿宋" w:hAnsi="仿宋" w:cs="仿宋" w:hint="eastAsia"/>
          <w:sz w:val="32"/>
          <w:szCs w:val="32"/>
        </w:rPr>
        <w:t>篇以上，其中至少１篇在本学科权威期刊上发表；或者撰写正式出版的具有较高水平的学术著作</w:t>
      </w:r>
      <w:r>
        <w:rPr>
          <w:rFonts w:ascii="仿宋" w:eastAsia="仿宋" w:hAnsi="仿宋" w:cs="仿宋"/>
          <w:sz w:val="32"/>
          <w:szCs w:val="32"/>
        </w:rPr>
        <w:t>1</w:t>
      </w:r>
      <w:r>
        <w:rPr>
          <w:rFonts w:ascii="仿宋" w:eastAsia="仿宋" w:hAnsi="仿宋" w:cs="仿宋" w:hint="eastAsia"/>
          <w:sz w:val="32"/>
          <w:szCs w:val="32"/>
        </w:rPr>
        <w:t>部，本人撰写</w:t>
      </w:r>
      <w:r>
        <w:rPr>
          <w:rFonts w:ascii="仿宋" w:eastAsia="仿宋" w:hAnsi="仿宋" w:cs="仿宋"/>
          <w:sz w:val="32"/>
          <w:szCs w:val="32"/>
        </w:rPr>
        <w:t>8</w:t>
      </w:r>
      <w:r>
        <w:rPr>
          <w:rFonts w:ascii="仿宋" w:eastAsia="仿宋" w:hAnsi="仿宋" w:cs="仿宋" w:hint="eastAsia"/>
          <w:sz w:val="32"/>
          <w:szCs w:val="32"/>
        </w:rPr>
        <w:t>万字以上（或参加编撰通用教材</w:t>
      </w:r>
      <w:r>
        <w:rPr>
          <w:rFonts w:ascii="仿宋" w:eastAsia="仿宋" w:hAnsi="仿宋" w:cs="仿宋"/>
          <w:sz w:val="32"/>
          <w:szCs w:val="32"/>
        </w:rPr>
        <w:t>1</w:t>
      </w:r>
      <w:r>
        <w:rPr>
          <w:rFonts w:ascii="仿宋" w:eastAsia="仿宋" w:hAnsi="仿宋" w:cs="仿宋" w:hint="eastAsia"/>
          <w:sz w:val="32"/>
          <w:szCs w:val="32"/>
        </w:rPr>
        <w:t>部，本人编写</w:t>
      </w:r>
      <w:r>
        <w:rPr>
          <w:rFonts w:ascii="仿宋" w:eastAsia="仿宋" w:hAnsi="仿宋" w:cs="仿宋"/>
          <w:sz w:val="32"/>
          <w:szCs w:val="32"/>
        </w:rPr>
        <w:t>8</w:t>
      </w:r>
      <w:r>
        <w:rPr>
          <w:rFonts w:ascii="仿宋" w:eastAsia="仿宋" w:hAnsi="仿宋" w:cs="仿宋" w:hint="eastAsia"/>
          <w:sz w:val="32"/>
          <w:szCs w:val="32"/>
        </w:rPr>
        <w:t>万字以上），同时在核心期刊上独立或作为第一作者发表高水平、有创见的本专业学术论文</w:t>
      </w:r>
      <w:r>
        <w:rPr>
          <w:rFonts w:ascii="仿宋" w:eastAsia="仿宋" w:hAnsi="仿宋" w:cs="仿宋"/>
          <w:sz w:val="32"/>
          <w:szCs w:val="32"/>
        </w:rPr>
        <w:t>3</w:t>
      </w:r>
      <w:r>
        <w:rPr>
          <w:rFonts w:ascii="仿宋" w:eastAsia="仿宋" w:hAnsi="仿宋" w:cs="仿宋" w:hint="eastAsia"/>
          <w:sz w:val="32"/>
          <w:szCs w:val="32"/>
        </w:rPr>
        <w:t>篇以上，其中至少１篇在本学科权威期刊上发表。</w:t>
      </w:r>
    </w:p>
    <w:p w:rsidR="00C04337" w:rsidRDefault="00C04337" w:rsidP="005441BF">
      <w:pPr>
        <w:overflowPunct w:val="0"/>
        <w:topLinePunct/>
        <w:spacing w:line="580" w:lineRule="exact"/>
        <w:ind w:firstLineChars="200" w:firstLine="64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主持或主要参加省（部）级研究项目、技术攻关项目或重大实验项目</w:t>
      </w:r>
      <w:r>
        <w:rPr>
          <w:rFonts w:ascii="仿宋" w:eastAsia="仿宋" w:hAnsi="仿宋" w:cs="仿宋"/>
          <w:sz w:val="32"/>
          <w:szCs w:val="32"/>
        </w:rPr>
        <w:t>1</w:t>
      </w:r>
      <w:r>
        <w:rPr>
          <w:rFonts w:ascii="仿宋" w:eastAsia="仿宋" w:hAnsi="仿宋" w:cs="仿宋" w:hint="eastAsia"/>
          <w:sz w:val="32"/>
          <w:szCs w:val="32"/>
        </w:rPr>
        <w:t>项（前</w:t>
      </w:r>
      <w:r>
        <w:rPr>
          <w:rFonts w:ascii="仿宋" w:eastAsia="仿宋" w:hAnsi="仿宋" w:cs="仿宋"/>
          <w:sz w:val="32"/>
          <w:szCs w:val="32"/>
        </w:rPr>
        <w:t>5</w:t>
      </w:r>
      <w:r>
        <w:rPr>
          <w:rFonts w:ascii="仿宋" w:eastAsia="仿宋" w:hAnsi="仿宋" w:cs="仿宋" w:hint="eastAsia"/>
          <w:sz w:val="32"/>
          <w:szCs w:val="32"/>
        </w:rPr>
        <w:t>名），或主持市（厅）级重点科研项目</w:t>
      </w:r>
      <w:r>
        <w:rPr>
          <w:rFonts w:ascii="仿宋" w:eastAsia="仿宋" w:hAnsi="仿宋" w:cs="仿宋"/>
          <w:sz w:val="32"/>
          <w:szCs w:val="32"/>
        </w:rPr>
        <w:t>1</w:t>
      </w:r>
      <w:r>
        <w:rPr>
          <w:rFonts w:ascii="仿宋" w:eastAsia="仿宋" w:hAnsi="仿宋" w:cs="仿宋" w:hint="eastAsia"/>
          <w:sz w:val="32"/>
          <w:szCs w:val="32"/>
        </w:rPr>
        <w:t>项，并通过鉴定或已经完成准予结题。</w:t>
      </w:r>
    </w:p>
    <w:p w:rsidR="00C04337" w:rsidRDefault="00C04337" w:rsidP="005441BF">
      <w:pPr>
        <w:overflowPunct w:val="0"/>
        <w:topLinePunct/>
        <w:spacing w:line="580" w:lineRule="exact"/>
        <w:ind w:firstLineChars="200" w:firstLine="64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在实验教学、实验技术工作以及实验室建设方面成绩显著，获得市（厅）级以上奖励。</w:t>
      </w:r>
    </w:p>
    <w:p w:rsidR="00C04337" w:rsidRDefault="00C04337" w:rsidP="005441BF">
      <w:pPr>
        <w:overflowPunct w:val="0"/>
        <w:topLinePunct/>
        <w:spacing w:line="580" w:lineRule="exact"/>
        <w:ind w:firstLineChars="200" w:firstLine="640"/>
        <w:rPr>
          <w:rFonts w:ascii="仿宋" w:eastAsia="仿宋" w:hAnsi="仿宋" w:cs="Times New Roman"/>
          <w:sz w:val="32"/>
          <w:szCs w:val="32"/>
        </w:rPr>
      </w:pPr>
      <w:r>
        <w:rPr>
          <w:rFonts w:ascii="仿宋" w:eastAsia="仿宋" w:hAnsi="仿宋" w:cs="仿宋"/>
          <w:sz w:val="32"/>
          <w:szCs w:val="32"/>
        </w:rPr>
        <w:t>4.</w:t>
      </w:r>
      <w:r>
        <w:rPr>
          <w:rFonts w:ascii="仿宋" w:eastAsia="仿宋" w:hAnsi="仿宋" w:cs="仿宋" w:hint="eastAsia"/>
          <w:sz w:val="32"/>
          <w:szCs w:val="32"/>
        </w:rPr>
        <w:t>获得过省（部）级科技成果奖，或市（厅）级科技成果一等奖以上的奖励</w:t>
      </w:r>
      <w:r>
        <w:rPr>
          <w:rFonts w:ascii="仿宋" w:eastAsia="仿宋" w:hAnsi="仿宋" w:cs="仿宋"/>
          <w:sz w:val="32"/>
          <w:szCs w:val="32"/>
        </w:rPr>
        <w:t>1</w:t>
      </w:r>
      <w:r>
        <w:rPr>
          <w:rFonts w:ascii="仿宋" w:eastAsia="仿宋" w:hAnsi="仿宋" w:cs="仿宋" w:hint="eastAsia"/>
          <w:sz w:val="32"/>
          <w:szCs w:val="32"/>
        </w:rPr>
        <w:t>项（有证书）。</w:t>
      </w:r>
    </w:p>
    <w:p w:rsidR="00C04337" w:rsidRDefault="00C04337" w:rsidP="005441BF">
      <w:pPr>
        <w:overflowPunct w:val="0"/>
        <w:topLinePunct/>
        <w:spacing w:line="580" w:lineRule="exact"/>
        <w:ind w:firstLineChars="200" w:firstLine="640"/>
        <w:rPr>
          <w:rFonts w:ascii="仿宋" w:eastAsia="仿宋" w:hAnsi="仿宋" w:cs="Times New Roman"/>
          <w:b/>
          <w:bCs/>
          <w:sz w:val="32"/>
          <w:szCs w:val="32"/>
        </w:rPr>
      </w:pPr>
      <w:r>
        <w:rPr>
          <w:rFonts w:ascii="仿宋" w:eastAsia="仿宋" w:hAnsi="仿宋" w:cs="仿宋"/>
          <w:sz w:val="32"/>
          <w:szCs w:val="32"/>
        </w:rPr>
        <w:t>5.</w:t>
      </w:r>
      <w:r>
        <w:rPr>
          <w:rFonts w:ascii="仿宋" w:eastAsia="仿宋" w:hAnsi="仿宋" w:cs="仿宋" w:hint="eastAsia"/>
          <w:sz w:val="32"/>
          <w:szCs w:val="32"/>
        </w:rPr>
        <w:t>获得发明专利</w:t>
      </w:r>
      <w:r>
        <w:rPr>
          <w:rFonts w:ascii="仿宋" w:eastAsia="仿宋" w:hAnsi="仿宋" w:cs="仿宋"/>
          <w:sz w:val="32"/>
          <w:szCs w:val="32"/>
        </w:rPr>
        <w:t>1</w:t>
      </w:r>
      <w:r>
        <w:rPr>
          <w:rFonts w:ascii="仿宋" w:eastAsia="仿宋" w:hAnsi="仿宋" w:cs="仿宋" w:hint="eastAsia"/>
          <w:sz w:val="32"/>
          <w:szCs w:val="32"/>
        </w:rPr>
        <w:t>项以上或软件著作权</w:t>
      </w:r>
      <w:r>
        <w:rPr>
          <w:rFonts w:ascii="仿宋" w:eastAsia="仿宋" w:hAnsi="仿宋" w:cs="仿宋"/>
          <w:sz w:val="32"/>
          <w:szCs w:val="32"/>
        </w:rPr>
        <w:t>2</w:t>
      </w:r>
      <w:r>
        <w:rPr>
          <w:rFonts w:ascii="仿宋" w:eastAsia="仿宋" w:hAnsi="仿宋" w:cs="仿宋" w:hint="eastAsia"/>
          <w:sz w:val="32"/>
          <w:szCs w:val="32"/>
        </w:rPr>
        <w:t>项以上（有证书）。</w:t>
      </w:r>
    </w:p>
    <w:p w:rsidR="00C04337" w:rsidRDefault="00C04337" w:rsidP="00573029">
      <w:pPr>
        <w:pStyle w:val="a3"/>
        <w:spacing w:beforeLines="100" w:afterLines="50" w:line="580" w:lineRule="exact"/>
        <w:jc w:val="center"/>
        <w:rPr>
          <w:rFonts w:ascii="黑体" w:eastAsia="黑体" w:hAnsi="黑体" w:cs="Times New Roman"/>
          <w:sz w:val="32"/>
          <w:szCs w:val="32"/>
        </w:rPr>
      </w:pPr>
      <w:r>
        <w:rPr>
          <w:rFonts w:ascii="黑体" w:eastAsia="黑体" w:hAnsi="黑体" w:cs="黑体" w:hint="eastAsia"/>
          <w:sz w:val="32"/>
          <w:szCs w:val="32"/>
        </w:rPr>
        <w:t>第五章</w:t>
      </w:r>
      <w:r>
        <w:rPr>
          <w:rFonts w:ascii="黑体" w:eastAsia="黑体" w:hAnsi="黑体" w:cs="黑体"/>
          <w:sz w:val="32"/>
          <w:szCs w:val="32"/>
        </w:rPr>
        <w:t xml:space="preserve">  </w:t>
      </w:r>
      <w:r>
        <w:rPr>
          <w:rFonts w:ascii="黑体" w:eastAsia="黑体" w:hAnsi="黑体" w:cs="黑体" w:hint="eastAsia"/>
          <w:sz w:val="32"/>
          <w:szCs w:val="32"/>
        </w:rPr>
        <w:t>正高级实验师资格条件</w:t>
      </w:r>
    </w:p>
    <w:p w:rsidR="00C04337" w:rsidRDefault="00C04337" w:rsidP="005441BF">
      <w:pPr>
        <w:overflowPunct w:val="0"/>
        <w:topLinePunct/>
        <w:spacing w:line="580" w:lineRule="exact"/>
        <w:ind w:firstLineChars="200" w:firstLine="643"/>
        <w:rPr>
          <w:rFonts w:ascii="仿宋" w:eastAsia="仿宋" w:hAnsi="仿宋" w:cs="Times New Roman"/>
          <w:b/>
          <w:bCs/>
          <w:sz w:val="32"/>
          <w:szCs w:val="32"/>
        </w:rPr>
      </w:pPr>
      <w:r>
        <w:rPr>
          <w:rFonts w:ascii="仿宋" w:eastAsia="仿宋" w:hAnsi="仿宋" w:cs="仿宋" w:hint="eastAsia"/>
          <w:b/>
          <w:bCs/>
          <w:sz w:val="32"/>
          <w:szCs w:val="32"/>
        </w:rPr>
        <w:t>第十二条学历资历要求</w:t>
      </w:r>
    </w:p>
    <w:p w:rsidR="00C04337" w:rsidRDefault="00C04337" w:rsidP="005441BF">
      <w:pPr>
        <w:pStyle w:val="a3"/>
        <w:snapToGrid w:val="0"/>
        <w:spacing w:line="600" w:lineRule="exact"/>
        <w:ind w:firstLineChars="200" w:firstLine="640"/>
        <w:rPr>
          <w:rFonts w:ascii="仿宋" w:eastAsia="仿宋" w:hAnsi="仿宋" w:cs="Times New Roman"/>
          <w:sz w:val="32"/>
          <w:szCs w:val="32"/>
        </w:rPr>
      </w:pPr>
      <w:r>
        <w:rPr>
          <w:rFonts w:ascii="仿宋" w:eastAsia="仿宋" w:hAnsi="仿宋" w:cs="仿宋" w:hint="eastAsia"/>
          <w:sz w:val="32"/>
          <w:szCs w:val="32"/>
        </w:rPr>
        <w:t>具有研究生以上学历或硕士以上学位，受聘高级实验师职务</w:t>
      </w:r>
      <w:r>
        <w:rPr>
          <w:rFonts w:ascii="仿宋" w:eastAsia="仿宋" w:hAnsi="仿宋" w:cs="仿宋"/>
          <w:sz w:val="32"/>
          <w:szCs w:val="32"/>
        </w:rPr>
        <w:t>5</w:t>
      </w:r>
      <w:r>
        <w:rPr>
          <w:rFonts w:ascii="仿宋" w:eastAsia="仿宋" w:hAnsi="仿宋" w:cs="仿宋" w:hint="eastAsia"/>
          <w:sz w:val="32"/>
          <w:szCs w:val="32"/>
        </w:rPr>
        <w:t>年以上，且来校工作</w:t>
      </w:r>
      <w:r>
        <w:rPr>
          <w:rFonts w:ascii="仿宋" w:eastAsia="仿宋" w:hAnsi="仿宋" w:cs="仿宋"/>
          <w:sz w:val="32"/>
          <w:szCs w:val="32"/>
        </w:rPr>
        <w:t>2</w:t>
      </w:r>
      <w:r>
        <w:rPr>
          <w:rFonts w:ascii="仿宋" w:eastAsia="仿宋" w:hAnsi="仿宋" w:cs="仿宋" w:hint="eastAsia"/>
          <w:sz w:val="32"/>
          <w:szCs w:val="32"/>
        </w:rPr>
        <w:t>年及以上。</w:t>
      </w:r>
    </w:p>
    <w:p w:rsidR="00C04337" w:rsidRDefault="00C04337" w:rsidP="005441BF">
      <w:pPr>
        <w:overflowPunct w:val="0"/>
        <w:topLinePunct/>
        <w:spacing w:line="580" w:lineRule="exact"/>
        <w:ind w:firstLineChars="200" w:firstLine="643"/>
        <w:rPr>
          <w:rFonts w:ascii="仿宋" w:eastAsia="仿宋" w:hAnsi="仿宋" w:cs="Times New Roman"/>
          <w:b/>
          <w:bCs/>
          <w:sz w:val="32"/>
          <w:szCs w:val="32"/>
        </w:rPr>
      </w:pPr>
      <w:r>
        <w:rPr>
          <w:rFonts w:ascii="仿宋" w:eastAsia="仿宋" w:hAnsi="仿宋" w:cs="仿宋" w:hint="eastAsia"/>
          <w:b/>
          <w:bCs/>
          <w:sz w:val="32"/>
          <w:szCs w:val="32"/>
        </w:rPr>
        <w:t>第十三条专业理论要求</w:t>
      </w:r>
    </w:p>
    <w:p w:rsidR="00C04337" w:rsidRDefault="00C04337" w:rsidP="005441BF">
      <w:pPr>
        <w:overflowPunct w:val="0"/>
        <w:topLinePunct/>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具有本学科系统而坚实的理论基础、专业基础知识和专业实践能力，具有丰富的教学、科研实践经验和突出的教学、科研能力，掌握本学科国内外的实验技术现状和发展趋势，具有组织指导大型实验和解决关键性技术问题的能力。</w:t>
      </w:r>
    </w:p>
    <w:p w:rsidR="00C04337" w:rsidRDefault="00C04337" w:rsidP="005441BF">
      <w:pPr>
        <w:overflowPunct w:val="0"/>
        <w:topLinePunct/>
        <w:spacing w:line="580" w:lineRule="exact"/>
        <w:ind w:firstLineChars="200" w:firstLine="643"/>
        <w:rPr>
          <w:rFonts w:ascii="仿宋" w:eastAsia="仿宋" w:hAnsi="仿宋" w:cs="Times New Roman"/>
          <w:b/>
          <w:bCs/>
          <w:sz w:val="32"/>
          <w:szCs w:val="32"/>
        </w:rPr>
      </w:pPr>
      <w:r>
        <w:rPr>
          <w:rFonts w:ascii="仿宋" w:eastAsia="仿宋" w:hAnsi="仿宋" w:cs="仿宋" w:hint="eastAsia"/>
          <w:b/>
          <w:bCs/>
          <w:sz w:val="32"/>
          <w:szCs w:val="32"/>
        </w:rPr>
        <w:t>第十四条实验教学业绩、成果要求</w:t>
      </w:r>
    </w:p>
    <w:p w:rsidR="00C04337" w:rsidRDefault="00C04337" w:rsidP="005441BF">
      <w:pPr>
        <w:overflowPunct w:val="0"/>
        <w:topLinePunct/>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（一）系统担任过</w:t>
      </w:r>
      <w:r>
        <w:rPr>
          <w:rFonts w:ascii="仿宋" w:eastAsia="仿宋" w:hAnsi="仿宋" w:cs="仿宋"/>
          <w:sz w:val="32"/>
          <w:szCs w:val="32"/>
        </w:rPr>
        <w:t>2</w:t>
      </w:r>
      <w:r>
        <w:rPr>
          <w:rFonts w:ascii="仿宋" w:eastAsia="仿宋" w:hAnsi="仿宋" w:cs="仿宋" w:hint="eastAsia"/>
          <w:sz w:val="32"/>
          <w:szCs w:val="32"/>
        </w:rPr>
        <w:t>门以上实验课程的全部讲授和实验准备工作，教学效果显著。同时，按照教学计划要求，积极指导学生实验实习、科学技术活动等。高质量完成学校规定的实验教学和实验技术工作。</w:t>
      </w:r>
    </w:p>
    <w:p w:rsidR="00C04337" w:rsidRDefault="00C04337" w:rsidP="005441BF">
      <w:pPr>
        <w:overflowPunct w:val="0"/>
        <w:topLinePunct/>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二）实验、实习教学实绩突出。在教学过程中，掌握本学科发展趋势和现代科学技术的发展规律，不断改革创新教学内容，熟练掌握现代化的教学手段和实验技术手段；注重对学生实验技能的培养，提高学生的实验水平。需具备下列两个条件中的一条：</w:t>
      </w:r>
    </w:p>
    <w:p w:rsidR="00C04337" w:rsidRDefault="00C04337" w:rsidP="005441BF">
      <w:pPr>
        <w:topLinePunct/>
        <w:spacing w:line="580" w:lineRule="exact"/>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．指导学生获得省级及以上的优秀毕业论文奖、科技创新奖、学科竞赛奖或科技发明奖等；</w:t>
      </w:r>
    </w:p>
    <w:p w:rsidR="00C04337" w:rsidRDefault="00C04337" w:rsidP="005441BF">
      <w:pPr>
        <w:topLinePunct/>
        <w:spacing w:line="580" w:lineRule="exact"/>
        <w:ind w:firstLineChars="200" w:firstLine="640"/>
        <w:rPr>
          <w:rFonts w:ascii="仿宋" w:eastAsia="仿宋" w:hAnsi="仿宋" w:cs="Times New Roman"/>
          <w:sz w:val="32"/>
          <w:szCs w:val="32"/>
          <w:highlight w:val="yellow"/>
        </w:rPr>
      </w:pPr>
      <w:r>
        <w:rPr>
          <w:rFonts w:ascii="仿宋" w:eastAsia="仿宋" w:hAnsi="仿宋" w:cs="仿宋"/>
          <w:sz w:val="32"/>
          <w:szCs w:val="32"/>
        </w:rPr>
        <w:t>2</w:t>
      </w:r>
      <w:r>
        <w:rPr>
          <w:rFonts w:ascii="仿宋" w:eastAsia="仿宋" w:hAnsi="仿宋" w:cs="仿宋" w:hint="eastAsia"/>
          <w:sz w:val="32"/>
          <w:szCs w:val="32"/>
        </w:rPr>
        <w:t>．指导学生参加省级及以上大学生创新创业训练计划项目等。</w:t>
      </w:r>
    </w:p>
    <w:p w:rsidR="00C04337" w:rsidRDefault="00C04337" w:rsidP="005441BF">
      <w:pPr>
        <w:ind w:firstLineChars="200" w:firstLine="640"/>
        <w:rPr>
          <w:rFonts w:ascii="仿宋" w:eastAsia="仿宋" w:hAnsi="仿宋" w:cs="Times New Roman"/>
          <w:sz w:val="32"/>
          <w:szCs w:val="32"/>
        </w:rPr>
      </w:pPr>
      <w:r>
        <w:rPr>
          <w:rFonts w:ascii="仿宋" w:eastAsia="仿宋" w:hAnsi="仿宋" w:cs="仿宋" w:hint="eastAsia"/>
          <w:sz w:val="32"/>
          <w:szCs w:val="32"/>
        </w:rPr>
        <w:t>（三）在实验工作方面，有较强的组织管理能力，具备制定实验室建设中、长期规划的能力。</w:t>
      </w:r>
    </w:p>
    <w:p w:rsidR="00C04337" w:rsidRDefault="00C04337" w:rsidP="005441BF">
      <w:pPr>
        <w:ind w:firstLineChars="200" w:firstLine="640"/>
        <w:rPr>
          <w:rFonts w:ascii="仿宋" w:eastAsia="仿宋" w:hAnsi="仿宋" w:cs="Times New Roman"/>
          <w:sz w:val="32"/>
          <w:szCs w:val="32"/>
        </w:rPr>
      </w:pPr>
      <w:r>
        <w:rPr>
          <w:rFonts w:ascii="仿宋" w:eastAsia="仿宋" w:hAnsi="仿宋" w:cs="仿宋" w:hint="eastAsia"/>
          <w:sz w:val="32"/>
          <w:szCs w:val="32"/>
        </w:rPr>
        <w:t>（四）能解决本学科实验工作中出现的关键性技术问题，承担过本学科的重大实验工作。</w:t>
      </w:r>
    </w:p>
    <w:p w:rsidR="00C04337" w:rsidRDefault="00C04337" w:rsidP="005441BF">
      <w:pPr>
        <w:ind w:firstLineChars="200" w:firstLine="640"/>
        <w:rPr>
          <w:rFonts w:ascii="仿宋" w:eastAsia="仿宋" w:hAnsi="仿宋" w:cs="Times New Roman"/>
          <w:sz w:val="32"/>
          <w:szCs w:val="32"/>
        </w:rPr>
      </w:pPr>
      <w:r>
        <w:rPr>
          <w:rFonts w:ascii="仿宋" w:eastAsia="仿宋" w:hAnsi="仿宋" w:cs="仿宋" w:hint="eastAsia"/>
          <w:sz w:val="32"/>
          <w:szCs w:val="32"/>
        </w:rPr>
        <w:t>（五）具有指导和培养下级实验技术人员的能力。</w:t>
      </w:r>
    </w:p>
    <w:p w:rsidR="00C04337" w:rsidRDefault="00C04337" w:rsidP="005441BF">
      <w:pPr>
        <w:overflowPunct w:val="0"/>
        <w:topLinePunct/>
        <w:spacing w:line="580" w:lineRule="exact"/>
        <w:ind w:firstLineChars="200" w:firstLine="643"/>
        <w:rPr>
          <w:rFonts w:ascii="仿宋" w:eastAsia="仿宋" w:hAnsi="仿宋" w:cs="Times New Roman"/>
          <w:b/>
          <w:bCs/>
          <w:sz w:val="32"/>
          <w:szCs w:val="32"/>
        </w:rPr>
      </w:pPr>
      <w:r>
        <w:rPr>
          <w:rFonts w:ascii="仿宋" w:eastAsia="仿宋" w:hAnsi="仿宋" w:cs="仿宋" w:hint="eastAsia"/>
          <w:b/>
          <w:bCs/>
          <w:sz w:val="32"/>
          <w:szCs w:val="32"/>
        </w:rPr>
        <w:t>第十五条科研业绩、成果要求</w:t>
      </w:r>
    </w:p>
    <w:p w:rsidR="00C04337" w:rsidRDefault="00C04337" w:rsidP="005441BF">
      <w:pPr>
        <w:overflowPunct w:val="0"/>
        <w:topLinePunct/>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任现职以来，须具备下列条件中第（一）条和（二）、（三）、（四）条中一条：</w:t>
      </w:r>
    </w:p>
    <w:p w:rsidR="00C04337" w:rsidRDefault="00C04337" w:rsidP="005441BF">
      <w:pPr>
        <w:overflowPunct w:val="0"/>
        <w:topLinePunct/>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（一）在核心以上期刊上独立或作为第一作者发表高水平、有创见的本专业学术论文</w:t>
      </w:r>
      <w:r>
        <w:rPr>
          <w:rFonts w:ascii="仿宋" w:eastAsia="仿宋" w:hAnsi="仿宋" w:cs="仿宋"/>
          <w:sz w:val="32"/>
          <w:szCs w:val="32"/>
        </w:rPr>
        <w:t>6</w:t>
      </w:r>
      <w:r>
        <w:rPr>
          <w:rFonts w:ascii="仿宋" w:eastAsia="仿宋" w:hAnsi="仿宋" w:cs="仿宋" w:hint="eastAsia"/>
          <w:sz w:val="32"/>
          <w:szCs w:val="32"/>
        </w:rPr>
        <w:t>篇以上，其中至少</w:t>
      </w:r>
      <w:r>
        <w:rPr>
          <w:rFonts w:ascii="仿宋" w:eastAsia="仿宋" w:hAnsi="仿宋" w:cs="仿宋"/>
          <w:sz w:val="32"/>
          <w:szCs w:val="32"/>
        </w:rPr>
        <w:t>2</w:t>
      </w:r>
      <w:r>
        <w:rPr>
          <w:rFonts w:ascii="仿宋" w:eastAsia="仿宋" w:hAnsi="仿宋" w:cs="仿宋" w:hint="eastAsia"/>
          <w:sz w:val="32"/>
          <w:szCs w:val="32"/>
        </w:rPr>
        <w:t>篇以上在本学科权威期刊发表；或者撰写正式出版的具有较高水平的学术著作</w:t>
      </w:r>
      <w:r>
        <w:rPr>
          <w:rFonts w:ascii="仿宋" w:eastAsia="仿宋" w:hAnsi="仿宋" w:cs="仿宋"/>
          <w:sz w:val="32"/>
          <w:szCs w:val="32"/>
        </w:rPr>
        <w:t>1</w:t>
      </w:r>
      <w:r>
        <w:rPr>
          <w:rFonts w:ascii="仿宋" w:eastAsia="仿宋" w:hAnsi="仿宋" w:cs="仿宋" w:hint="eastAsia"/>
          <w:sz w:val="32"/>
          <w:szCs w:val="32"/>
        </w:rPr>
        <w:t>部，本人撰写</w:t>
      </w:r>
      <w:r>
        <w:rPr>
          <w:rFonts w:ascii="仿宋" w:eastAsia="仿宋" w:hAnsi="仿宋" w:cs="仿宋"/>
          <w:sz w:val="32"/>
          <w:szCs w:val="32"/>
        </w:rPr>
        <w:t>15</w:t>
      </w:r>
      <w:r>
        <w:rPr>
          <w:rFonts w:ascii="仿宋" w:eastAsia="仿宋" w:hAnsi="仿宋" w:cs="仿宋" w:hint="eastAsia"/>
          <w:sz w:val="32"/>
          <w:szCs w:val="32"/>
        </w:rPr>
        <w:t>万字以上（或参加编撰通用教材</w:t>
      </w:r>
      <w:r>
        <w:rPr>
          <w:rFonts w:ascii="仿宋" w:eastAsia="仿宋" w:hAnsi="仿宋" w:cs="仿宋"/>
          <w:sz w:val="32"/>
          <w:szCs w:val="32"/>
        </w:rPr>
        <w:t>1</w:t>
      </w:r>
      <w:r>
        <w:rPr>
          <w:rFonts w:ascii="仿宋" w:eastAsia="仿宋" w:hAnsi="仿宋" w:cs="仿宋" w:hint="eastAsia"/>
          <w:sz w:val="32"/>
          <w:szCs w:val="32"/>
        </w:rPr>
        <w:t>部，本人编写</w:t>
      </w:r>
      <w:r>
        <w:rPr>
          <w:rFonts w:ascii="仿宋" w:eastAsia="仿宋" w:hAnsi="仿宋" w:cs="仿宋"/>
          <w:sz w:val="32"/>
          <w:szCs w:val="32"/>
        </w:rPr>
        <w:t>15</w:t>
      </w:r>
      <w:r>
        <w:rPr>
          <w:rFonts w:ascii="仿宋" w:eastAsia="仿宋" w:hAnsi="仿宋" w:cs="仿宋" w:hint="eastAsia"/>
          <w:sz w:val="32"/>
          <w:szCs w:val="32"/>
        </w:rPr>
        <w:t>万字以上），同时在核心以上期刊上独立或作为第一作者发表高水平、有创见的本专业学术论文</w:t>
      </w:r>
      <w:r>
        <w:rPr>
          <w:rFonts w:ascii="仿宋" w:eastAsia="仿宋" w:hAnsi="仿宋" w:cs="仿宋"/>
          <w:sz w:val="32"/>
          <w:szCs w:val="32"/>
        </w:rPr>
        <w:t>4</w:t>
      </w:r>
      <w:r>
        <w:rPr>
          <w:rFonts w:ascii="仿宋" w:eastAsia="仿宋" w:hAnsi="仿宋" w:cs="仿宋" w:hint="eastAsia"/>
          <w:sz w:val="32"/>
          <w:szCs w:val="32"/>
        </w:rPr>
        <w:t>篇以上，其中至少</w:t>
      </w:r>
      <w:r>
        <w:rPr>
          <w:rFonts w:ascii="仿宋" w:eastAsia="仿宋" w:hAnsi="仿宋" w:cs="仿宋"/>
          <w:sz w:val="32"/>
          <w:szCs w:val="32"/>
        </w:rPr>
        <w:t>2</w:t>
      </w:r>
      <w:r>
        <w:rPr>
          <w:rFonts w:ascii="仿宋" w:eastAsia="仿宋" w:hAnsi="仿宋" w:cs="仿宋" w:hint="eastAsia"/>
          <w:sz w:val="32"/>
          <w:szCs w:val="32"/>
        </w:rPr>
        <w:t>篇以上在本学科权威期刊发表。</w:t>
      </w:r>
    </w:p>
    <w:p w:rsidR="00C04337" w:rsidRDefault="00C04337" w:rsidP="005441BF">
      <w:pPr>
        <w:overflowPunct w:val="0"/>
        <w:topLinePunct/>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（二）主持省部级及以上课题</w:t>
      </w:r>
      <w:r>
        <w:rPr>
          <w:rFonts w:ascii="仿宋" w:eastAsia="仿宋" w:hAnsi="仿宋" w:cs="仿宋"/>
          <w:sz w:val="32"/>
          <w:szCs w:val="32"/>
        </w:rPr>
        <w:t>1</w:t>
      </w:r>
      <w:r>
        <w:rPr>
          <w:rFonts w:ascii="仿宋" w:eastAsia="仿宋" w:hAnsi="仿宋" w:cs="仿宋" w:hint="eastAsia"/>
          <w:sz w:val="32"/>
          <w:szCs w:val="32"/>
        </w:rPr>
        <w:t>项以上，并通过成果鉴定或已经完成准予结题。</w:t>
      </w:r>
    </w:p>
    <w:p w:rsidR="00C04337" w:rsidRDefault="00C04337" w:rsidP="005441BF">
      <w:pPr>
        <w:overflowPunct w:val="0"/>
        <w:topLinePunct/>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（三）获省部级及以上科研成果奖</w:t>
      </w:r>
      <w:r>
        <w:rPr>
          <w:rFonts w:ascii="仿宋" w:eastAsia="仿宋" w:hAnsi="仿宋" w:cs="仿宋"/>
          <w:sz w:val="32"/>
          <w:szCs w:val="32"/>
        </w:rPr>
        <w:t>1</w:t>
      </w:r>
      <w:r>
        <w:rPr>
          <w:rFonts w:ascii="仿宋" w:eastAsia="仿宋" w:hAnsi="仿宋" w:cs="仿宋" w:hint="eastAsia"/>
          <w:sz w:val="32"/>
          <w:szCs w:val="32"/>
        </w:rPr>
        <w:t>项以上（有获奖证书，排名前</w:t>
      </w:r>
      <w:r>
        <w:rPr>
          <w:rFonts w:ascii="仿宋" w:eastAsia="仿宋" w:hAnsi="仿宋" w:cs="仿宋"/>
          <w:sz w:val="32"/>
          <w:szCs w:val="32"/>
        </w:rPr>
        <w:t>3</w:t>
      </w:r>
      <w:r>
        <w:rPr>
          <w:rFonts w:ascii="仿宋" w:eastAsia="仿宋" w:hAnsi="仿宋" w:cs="仿宋" w:hint="eastAsia"/>
          <w:sz w:val="32"/>
          <w:szCs w:val="32"/>
        </w:rPr>
        <w:t>）。</w:t>
      </w:r>
    </w:p>
    <w:p w:rsidR="00C04337" w:rsidRDefault="00C04337" w:rsidP="005441BF">
      <w:pPr>
        <w:overflowPunct w:val="0"/>
        <w:topLinePunct/>
        <w:spacing w:line="580" w:lineRule="exact"/>
        <w:ind w:firstLineChars="200" w:firstLine="640"/>
        <w:rPr>
          <w:rFonts w:ascii="仿宋" w:eastAsia="仿宋" w:hAnsi="仿宋" w:cs="Times New Roman"/>
          <w:sz w:val="32"/>
          <w:szCs w:val="32"/>
        </w:rPr>
      </w:pPr>
      <w:r>
        <w:rPr>
          <w:rFonts w:ascii="仿宋" w:eastAsia="仿宋" w:hAnsi="仿宋" w:cs="仿宋" w:hint="eastAsia"/>
          <w:sz w:val="32"/>
          <w:szCs w:val="32"/>
        </w:rPr>
        <w:t>（四）成果转化工作实绩突出。利用专业优势，将应用型科研成果转化为社会生产力，并为国家或学校创造了较大的经济效益，获得省部级及以上成果转化方面的表彰，或获得发明专利</w:t>
      </w:r>
      <w:r>
        <w:rPr>
          <w:rFonts w:ascii="仿宋" w:eastAsia="仿宋" w:hAnsi="仿宋" w:cs="仿宋"/>
          <w:sz w:val="32"/>
          <w:szCs w:val="32"/>
        </w:rPr>
        <w:t>2</w:t>
      </w:r>
      <w:r>
        <w:rPr>
          <w:rFonts w:ascii="仿宋" w:eastAsia="仿宋" w:hAnsi="仿宋" w:cs="仿宋" w:hint="eastAsia"/>
          <w:sz w:val="32"/>
          <w:szCs w:val="32"/>
        </w:rPr>
        <w:t>项以上或软件著作权</w:t>
      </w:r>
      <w:r>
        <w:rPr>
          <w:rFonts w:ascii="仿宋" w:eastAsia="仿宋" w:hAnsi="仿宋" w:cs="仿宋"/>
          <w:sz w:val="32"/>
          <w:szCs w:val="32"/>
        </w:rPr>
        <w:t>4</w:t>
      </w:r>
      <w:r>
        <w:rPr>
          <w:rFonts w:ascii="仿宋" w:eastAsia="仿宋" w:hAnsi="仿宋" w:cs="仿宋" w:hint="eastAsia"/>
          <w:sz w:val="32"/>
          <w:szCs w:val="32"/>
        </w:rPr>
        <w:t>项以上（有证书）。</w:t>
      </w:r>
    </w:p>
    <w:p w:rsidR="00C04337" w:rsidRDefault="00C04337" w:rsidP="00573029">
      <w:pPr>
        <w:pStyle w:val="a3"/>
        <w:spacing w:beforeLines="50" w:afterLines="50" w:line="580" w:lineRule="exact"/>
        <w:jc w:val="center"/>
        <w:rPr>
          <w:rFonts w:ascii="黑体" w:eastAsia="黑体" w:hAnsi="黑体" w:cs="Times New Roman"/>
          <w:sz w:val="32"/>
          <w:szCs w:val="32"/>
        </w:rPr>
      </w:pPr>
      <w:r>
        <w:rPr>
          <w:rFonts w:ascii="黑体" w:eastAsia="黑体" w:hAnsi="黑体" w:cs="黑体" w:hint="eastAsia"/>
          <w:sz w:val="32"/>
          <w:szCs w:val="32"/>
        </w:rPr>
        <w:t>第六章</w:t>
      </w:r>
      <w:r>
        <w:rPr>
          <w:rFonts w:ascii="黑体" w:eastAsia="黑体" w:hAnsi="黑体" w:cs="黑体"/>
          <w:sz w:val="32"/>
          <w:szCs w:val="32"/>
        </w:rPr>
        <w:t xml:space="preserve">  </w:t>
      </w:r>
      <w:r>
        <w:rPr>
          <w:rFonts w:ascii="黑体" w:eastAsia="黑体" w:hAnsi="黑体" w:cs="黑体" w:hint="eastAsia"/>
          <w:sz w:val="32"/>
          <w:szCs w:val="32"/>
        </w:rPr>
        <w:t>附则</w:t>
      </w:r>
    </w:p>
    <w:p w:rsidR="00C04337" w:rsidRDefault="00C04337" w:rsidP="005441BF">
      <w:pPr>
        <w:topLinePunct/>
        <w:adjustRightInd w:val="0"/>
        <w:spacing w:line="580" w:lineRule="exact"/>
        <w:ind w:firstLineChars="200" w:firstLine="643"/>
        <w:rPr>
          <w:rFonts w:ascii="仿宋" w:eastAsia="仿宋" w:hAnsi="仿宋" w:cs="Times New Roman"/>
          <w:sz w:val="32"/>
          <w:szCs w:val="32"/>
        </w:rPr>
      </w:pPr>
      <w:r>
        <w:rPr>
          <w:rFonts w:ascii="仿宋" w:eastAsia="仿宋" w:hAnsi="仿宋" w:cs="仿宋" w:hint="eastAsia"/>
          <w:b/>
          <w:bCs/>
          <w:sz w:val="32"/>
          <w:szCs w:val="32"/>
        </w:rPr>
        <w:t>第十六条</w:t>
      </w:r>
      <w:r>
        <w:rPr>
          <w:rFonts w:ascii="仿宋" w:eastAsia="仿宋" w:hAnsi="仿宋" w:cs="仿宋"/>
          <w:sz w:val="32"/>
          <w:szCs w:val="32"/>
        </w:rPr>
        <w:t xml:space="preserve">  </w:t>
      </w:r>
      <w:r>
        <w:rPr>
          <w:rFonts w:ascii="仿宋" w:eastAsia="仿宋" w:hAnsi="仿宋" w:cs="仿宋" w:hint="eastAsia"/>
          <w:sz w:val="32"/>
          <w:szCs w:val="32"/>
        </w:rPr>
        <w:t>对从国内外引进、没有职称或越级申报职称的高层次人才，在满足本条件第一条前提下，可根据本人实际水平、能力和业绩成果直接申报相应级别的专业技术资格。</w:t>
      </w:r>
      <w:r>
        <w:rPr>
          <w:rFonts w:ascii="仿宋" w:eastAsia="仿宋" w:hAnsi="仿宋" w:cs="仿宋" w:hint="eastAsia"/>
          <w:spacing w:val="-8"/>
          <w:sz w:val="32"/>
          <w:szCs w:val="32"/>
        </w:rPr>
        <w:t>实验技术人员正高级和中级职务不实行破格申报。</w:t>
      </w:r>
    </w:p>
    <w:p w:rsidR="00C04337" w:rsidRDefault="00C04337" w:rsidP="005441BF">
      <w:pPr>
        <w:spacing w:line="580" w:lineRule="exact"/>
        <w:ind w:firstLineChars="200" w:firstLine="611"/>
        <w:rPr>
          <w:rFonts w:ascii="仿宋" w:eastAsia="仿宋" w:hAnsi="仿宋" w:cs="Times New Roman"/>
          <w:spacing w:val="-8"/>
          <w:sz w:val="32"/>
          <w:szCs w:val="32"/>
        </w:rPr>
      </w:pPr>
      <w:r>
        <w:rPr>
          <w:rFonts w:ascii="仿宋" w:eastAsia="仿宋" w:hAnsi="仿宋" w:cs="仿宋" w:hint="eastAsia"/>
          <w:b/>
          <w:bCs/>
          <w:spacing w:val="-8"/>
          <w:sz w:val="32"/>
          <w:szCs w:val="32"/>
        </w:rPr>
        <w:t>第十七条</w:t>
      </w:r>
      <w:r>
        <w:rPr>
          <w:rFonts w:ascii="仿宋" w:eastAsia="仿宋" w:hAnsi="仿宋" w:cs="仿宋"/>
          <w:spacing w:val="-8"/>
          <w:sz w:val="32"/>
          <w:szCs w:val="32"/>
        </w:rPr>
        <w:t xml:space="preserve">  </w:t>
      </w:r>
      <w:r>
        <w:rPr>
          <w:rFonts w:ascii="仿宋" w:eastAsia="仿宋" w:hAnsi="仿宋" w:cs="仿宋" w:hint="eastAsia"/>
          <w:spacing w:val="-8"/>
          <w:sz w:val="32"/>
          <w:szCs w:val="32"/>
        </w:rPr>
        <w:t>提供的论文须是独立或作为第一作者完成的本专业论文，且可在“中国期刊网”（中国知网）等论文数据库中查证到。“省级以上刊物”指省级以上有关部门主办的公开出版的学术刊物和高等学校主办的公开出版的学报（须有</w:t>
      </w:r>
      <w:r>
        <w:rPr>
          <w:rFonts w:ascii="仿宋" w:eastAsia="仿宋" w:hAnsi="仿宋" w:cs="仿宋"/>
          <w:spacing w:val="-8"/>
          <w:sz w:val="32"/>
          <w:szCs w:val="32"/>
        </w:rPr>
        <w:t>ISSN</w:t>
      </w:r>
      <w:r>
        <w:rPr>
          <w:rFonts w:ascii="仿宋" w:eastAsia="仿宋" w:hAnsi="仿宋" w:cs="仿宋" w:hint="eastAsia"/>
          <w:spacing w:val="-8"/>
          <w:sz w:val="32"/>
          <w:szCs w:val="32"/>
        </w:rPr>
        <w:t>或</w:t>
      </w:r>
      <w:r>
        <w:rPr>
          <w:rFonts w:ascii="仿宋" w:eastAsia="仿宋" w:hAnsi="仿宋" w:cs="仿宋"/>
          <w:spacing w:val="-8"/>
          <w:sz w:val="32"/>
          <w:szCs w:val="32"/>
        </w:rPr>
        <w:t>CN</w:t>
      </w:r>
      <w:r>
        <w:rPr>
          <w:rFonts w:ascii="仿宋" w:eastAsia="仿宋" w:hAnsi="仿宋" w:cs="仿宋" w:hint="eastAsia"/>
          <w:spacing w:val="-8"/>
          <w:sz w:val="32"/>
          <w:szCs w:val="32"/>
        </w:rPr>
        <w:t>刊号）。“核心期刊”一般指论文发表时北京大学编撰的《中文核心期刊要目总览》所列的期刊。在刊物的“增刊”、“特刊”、“专刊”、“专辑”上发表的论文以及论文集收集的论文均仅作参考。专著或教材指有“</w:t>
      </w:r>
      <w:r>
        <w:rPr>
          <w:rFonts w:ascii="仿宋" w:eastAsia="仿宋" w:hAnsi="仿宋" w:cs="仿宋"/>
          <w:spacing w:val="-8"/>
          <w:sz w:val="32"/>
          <w:szCs w:val="32"/>
        </w:rPr>
        <w:t>ISBN</w:t>
      </w:r>
      <w:r>
        <w:rPr>
          <w:rFonts w:ascii="仿宋" w:eastAsia="仿宋" w:hAnsi="仿宋" w:cs="仿宋" w:hint="eastAsia"/>
          <w:spacing w:val="-8"/>
          <w:sz w:val="32"/>
          <w:szCs w:val="32"/>
        </w:rPr>
        <w:t>”书号的正式出版物。</w:t>
      </w:r>
    </w:p>
    <w:p w:rsidR="00C04337" w:rsidRDefault="00C04337" w:rsidP="005441BF">
      <w:pPr>
        <w:spacing w:line="580" w:lineRule="exact"/>
        <w:ind w:firstLineChars="200" w:firstLine="643"/>
        <w:rPr>
          <w:rFonts w:ascii="仿宋" w:eastAsia="仿宋" w:hAnsi="仿宋" w:cs="Times New Roman"/>
          <w:spacing w:val="-8"/>
          <w:sz w:val="32"/>
          <w:szCs w:val="32"/>
        </w:rPr>
      </w:pPr>
      <w:r>
        <w:rPr>
          <w:rFonts w:ascii="仿宋" w:eastAsia="仿宋" w:hAnsi="仿宋" w:cs="仿宋" w:hint="eastAsia"/>
          <w:b/>
          <w:bCs/>
          <w:sz w:val="32"/>
          <w:szCs w:val="32"/>
        </w:rPr>
        <w:t>第十八条</w:t>
      </w:r>
      <w:r>
        <w:rPr>
          <w:rFonts w:ascii="仿宋" w:eastAsia="仿宋" w:hAnsi="仿宋" w:cs="仿宋"/>
          <w:spacing w:val="-8"/>
          <w:sz w:val="32"/>
          <w:szCs w:val="32"/>
        </w:rPr>
        <w:t xml:space="preserve"> </w:t>
      </w:r>
      <w:r>
        <w:rPr>
          <w:rFonts w:ascii="仿宋" w:eastAsia="仿宋" w:hAnsi="仿宋" w:cs="仿宋" w:hint="eastAsia"/>
          <w:spacing w:val="-8"/>
          <w:sz w:val="32"/>
          <w:szCs w:val="32"/>
        </w:rPr>
        <w:t>省级课题指列入省哲学社会科学、教育科学规划的课题和省教育主管部门立项的课题。</w:t>
      </w:r>
    </w:p>
    <w:p w:rsidR="00C04337" w:rsidRDefault="00C04337" w:rsidP="005441BF">
      <w:pPr>
        <w:spacing w:line="580" w:lineRule="exact"/>
        <w:ind w:firstLineChars="200" w:firstLine="643"/>
        <w:rPr>
          <w:rFonts w:ascii="仿宋" w:eastAsia="仿宋" w:hAnsi="仿宋" w:cs="Times New Roman"/>
          <w:spacing w:val="-8"/>
          <w:sz w:val="32"/>
          <w:szCs w:val="32"/>
        </w:rPr>
      </w:pPr>
      <w:r>
        <w:rPr>
          <w:rFonts w:ascii="仿宋" w:eastAsia="仿宋" w:hAnsi="仿宋" w:cs="仿宋" w:hint="eastAsia"/>
          <w:b/>
          <w:bCs/>
          <w:sz w:val="32"/>
          <w:szCs w:val="32"/>
        </w:rPr>
        <w:t>第十九条</w:t>
      </w:r>
      <w:r>
        <w:rPr>
          <w:rFonts w:ascii="仿宋" w:eastAsia="仿宋" w:hAnsi="仿宋" w:cs="仿宋"/>
          <w:spacing w:val="-8"/>
          <w:sz w:val="32"/>
          <w:szCs w:val="32"/>
        </w:rPr>
        <w:t xml:space="preserve">  </w:t>
      </w:r>
      <w:r>
        <w:rPr>
          <w:rFonts w:ascii="仿宋" w:eastAsia="仿宋" w:hAnsi="仿宋" w:cs="仿宋" w:hint="eastAsia"/>
          <w:spacing w:val="-8"/>
          <w:sz w:val="32"/>
          <w:szCs w:val="32"/>
        </w:rPr>
        <w:t>奖励指政府及政府相关职能部门组织的与本人现从事工作相关的奖励。</w:t>
      </w:r>
    </w:p>
    <w:p w:rsidR="00C04337" w:rsidRDefault="00C04337" w:rsidP="005441BF">
      <w:pPr>
        <w:pStyle w:val="a3"/>
        <w:spacing w:line="580" w:lineRule="exact"/>
        <w:ind w:firstLineChars="200" w:firstLine="643"/>
        <w:rPr>
          <w:rFonts w:ascii="仿宋" w:eastAsia="仿宋" w:hAnsi="仿宋" w:cs="Times New Roman"/>
          <w:sz w:val="32"/>
          <w:szCs w:val="32"/>
        </w:rPr>
      </w:pPr>
      <w:r>
        <w:rPr>
          <w:rFonts w:ascii="仿宋" w:eastAsia="仿宋" w:hAnsi="仿宋" w:cs="仿宋" w:hint="eastAsia"/>
          <w:b/>
          <w:bCs/>
          <w:sz w:val="32"/>
          <w:szCs w:val="32"/>
        </w:rPr>
        <w:t>第二十条</w:t>
      </w:r>
      <w:r>
        <w:rPr>
          <w:rFonts w:ascii="仿宋" w:eastAsia="仿宋" w:hAnsi="仿宋" w:cs="仿宋"/>
          <w:sz w:val="32"/>
          <w:szCs w:val="32"/>
        </w:rPr>
        <w:t xml:space="preserve">  </w:t>
      </w:r>
      <w:r>
        <w:rPr>
          <w:rFonts w:ascii="仿宋" w:eastAsia="仿宋" w:hAnsi="仿宋" w:cs="仿宋" w:hint="eastAsia"/>
          <w:sz w:val="32"/>
          <w:szCs w:val="32"/>
        </w:rPr>
        <w:t>本条件中所涉及的年限、数量、等级等均含本级，所涉及的任职年限、成果时间均截止到申报年度上一年年底。</w:t>
      </w:r>
    </w:p>
    <w:p w:rsidR="00C04337" w:rsidRDefault="00C04337" w:rsidP="005441BF">
      <w:pPr>
        <w:overflowPunct w:val="0"/>
        <w:topLinePunct/>
        <w:spacing w:line="580" w:lineRule="exact"/>
        <w:ind w:firstLineChars="200" w:firstLine="643"/>
        <w:rPr>
          <w:rFonts w:ascii="仿宋" w:eastAsia="仿宋" w:hAnsi="仿宋" w:cs="Times New Roman"/>
          <w:sz w:val="32"/>
          <w:szCs w:val="32"/>
        </w:rPr>
      </w:pPr>
      <w:r>
        <w:rPr>
          <w:rFonts w:ascii="仿宋" w:eastAsia="仿宋" w:hAnsi="仿宋" w:cs="仿宋" w:hint="eastAsia"/>
          <w:b/>
          <w:bCs/>
          <w:sz w:val="32"/>
          <w:szCs w:val="32"/>
        </w:rPr>
        <w:t>第二十一条</w:t>
      </w:r>
      <w:r>
        <w:rPr>
          <w:rFonts w:ascii="仿宋" w:eastAsia="仿宋" w:hAnsi="仿宋" w:cs="仿宋"/>
          <w:sz w:val="32"/>
          <w:szCs w:val="32"/>
        </w:rPr>
        <w:t xml:space="preserve">  </w:t>
      </w:r>
      <w:r>
        <w:rPr>
          <w:rFonts w:ascii="仿宋" w:eastAsia="仿宋" w:hAnsi="仿宋" w:cs="仿宋" w:hint="eastAsia"/>
          <w:sz w:val="32"/>
          <w:szCs w:val="32"/>
        </w:rPr>
        <w:t>申报之日已办理退休手续或已达到国家规定退休年龄的人员不在申报范围之内（申报之日以学院规定的申报材料报送时间为准）。</w:t>
      </w:r>
    </w:p>
    <w:p w:rsidR="00C04337" w:rsidRDefault="00C04337">
      <w:pPr>
        <w:rPr>
          <w:rFonts w:ascii="黑体" w:eastAsia="黑体" w:hAnsi="黑体" w:cs="Times New Roman"/>
          <w:sz w:val="32"/>
          <w:szCs w:val="32"/>
        </w:rPr>
      </w:pPr>
    </w:p>
    <w:p w:rsidR="00C04337" w:rsidRDefault="00C04337">
      <w:pPr>
        <w:rPr>
          <w:rFonts w:ascii="黑体" w:eastAsia="黑体" w:hAnsi="黑体" w:cs="Times New Roman"/>
          <w:sz w:val="32"/>
          <w:szCs w:val="32"/>
        </w:rPr>
      </w:pPr>
    </w:p>
    <w:p w:rsidR="00C04337" w:rsidRDefault="00C04337">
      <w:pPr>
        <w:rPr>
          <w:rFonts w:ascii="黑体" w:eastAsia="黑体" w:hAnsi="黑体" w:cs="Times New Roman"/>
          <w:sz w:val="32"/>
          <w:szCs w:val="32"/>
        </w:rPr>
      </w:pPr>
    </w:p>
    <w:p w:rsidR="00C04337" w:rsidRDefault="00C04337">
      <w:pPr>
        <w:rPr>
          <w:rFonts w:ascii="黑体" w:eastAsia="黑体" w:hAnsi="黑体" w:cs="Times New Roman"/>
          <w:sz w:val="32"/>
          <w:szCs w:val="32"/>
        </w:rPr>
      </w:pPr>
    </w:p>
    <w:p w:rsidR="00C04337" w:rsidRDefault="00C04337">
      <w:pPr>
        <w:rPr>
          <w:rFonts w:ascii="黑体" w:eastAsia="黑体" w:hAnsi="黑体" w:cs="Times New Roman"/>
          <w:sz w:val="32"/>
          <w:szCs w:val="32"/>
        </w:rPr>
      </w:pPr>
    </w:p>
    <w:p w:rsidR="00C04337" w:rsidRDefault="00C04337">
      <w:pPr>
        <w:rPr>
          <w:rFonts w:ascii="黑体" w:eastAsia="黑体" w:hAnsi="黑体" w:cs="Times New Roman"/>
          <w:sz w:val="32"/>
          <w:szCs w:val="32"/>
        </w:rPr>
      </w:pPr>
    </w:p>
    <w:p w:rsidR="00C04337" w:rsidRDefault="00C04337">
      <w:pPr>
        <w:rPr>
          <w:rFonts w:ascii="黑体" w:eastAsia="黑体" w:hAnsi="黑体" w:cs="Times New Roman"/>
          <w:sz w:val="32"/>
          <w:szCs w:val="32"/>
        </w:rPr>
      </w:pPr>
    </w:p>
    <w:sectPr w:rsidR="00C04337" w:rsidSect="00760215">
      <w:footerReference w:type="even" r:id="rId6"/>
      <w:footerReference w:type="default" r:id="rId7"/>
      <w:pgSz w:w="11906" w:h="16838"/>
      <w:pgMar w:top="1417" w:right="1417" w:bottom="1701" w:left="1417" w:header="851" w:footer="850"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37D" w:rsidRDefault="00A4537D" w:rsidP="00760215">
      <w:pPr>
        <w:rPr>
          <w:rFonts w:cs="Times New Roman"/>
        </w:rPr>
      </w:pPr>
      <w:r>
        <w:rPr>
          <w:rFonts w:cs="Times New Roman"/>
        </w:rPr>
        <w:separator/>
      </w:r>
    </w:p>
  </w:endnote>
  <w:endnote w:type="continuationSeparator" w:id="0">
    <w:p w:rsidR="00A4537D" w:rsidRDefault="00A4537D" w:rsidP="0076021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337" w:rsidRDefault="00C9142B">
    <w:pPr>
      <w:pStyle w:val="a4"/>
      <w:rPr>
        <w:rFonts w:cs="Times New Roman"/>
      </w:rPr>
    </w:pPr>
    <w:r w:rsidRPr="00C9142B">
      <w:rPr>
        <w:noProof/>
      </w:rPr>
      <w:pict>
        <v:shapetype id="_x0000_t202" coordsize="21600,21600" o:spt="202" path="m,l,21600r21600,l21600,xe">
          <v:stroke joinstyle="miter"/>
          <v:path gradientshapeok="t" o:connecttype="rect"/>
        </v:shapetype>
        <v:shape id="_x0000_s2049" type="#_x0000_t202" style="position:absolute;margin-left:312pt;margin-top:0;width:2in;height:2in;z-index:2;mso-wrap-style:none;mso-position-horizontal:outside;mso-position-horizontal-relative:margin" filled="f" stroked="f" strokeweight=".5pt">
          <v:textbox style="mso-fit-shape-to-text:t" inset="0,0,0,0">
            <w:txbxContent>
              <w:p w:rsidR="00C04337" w:rsidRDefault="00C9142B">
                <w:pPr>
                  <w:pStyle w:val="a4"/>
                  <w:rPr>
                    <w:rStyle w:val="a7"/>
                    <w:rFonts w:ascii="仿宋" w:eastAsia="仿宋" w:hAnsi="仿宋" w:cs="Times New Roman"/>
                    <w:sz w:val="28"/>
                    <w:szCs w:val="28"/>
                  </w:rPr>
                </w:pPr>
                <w:r>
                  <w:rPr>
                    <w:rStyle w:val="a7"/>
                    <w:rFonts w:ascii="仿宋" w:eastAsia="仿宋" w:hAnsi="仿宋" w:cs="仿宋"/>
                    <w:sz w:val="28"/>
                    <w:szCs w:val="28"/>
                  </w:rPr>
                  <w:fldChar w:fldCharType="begin"/>
                </w:r>
                <w:r w:rsidR="00C04337">
                  <w:rPr>
                    <w:rStyle w:val="a7"/>
                    <w:rFonts w:ascii="仿宋" w:eastAsia="仿宋" w:hAnsi="仿宋" w:cs="仿宋"/>
                    <w:sz w:val="28"/>
                    <w:szCs w:val="28"/>
                  </w:rPr>
                  <w:instrText xml:space="preserve">PAGE  </w:instrText>
                </w:r>
                <w:r>
                  <w:rPr>
                    <w:rStyle w:val="a7"/>
                    <w:rFonts w:ascii="仿宋" w:eastAsia="仿宋" w:hAnsi="仿宋" w:cs="仿宋"/>
                    <w:sz w:val="28"/>
                    <w:szCs w:val="28"/>
                  </w:rPr>
                  <w:fldChar w:fldCharType="separate"/>
                </w:r>
                <w:r w:rsidR="00573029">
                  <w:rPr>
                    <w:rStyle w:val="a7"/>
                    <w:rFonts w:ascii="仿宋" w:eastAsia="仿宋" w:hAnsi="仿宋" w:cs="仿宋"/>
                    <w:noProof/>
                    <w:sz w:val="28"/>
                    <w:szCs w:val="28"/>
                  </w:rPr>
                  <w:t>- 8 -</w:t>
                </w:r>
                <w:r>
                  <w:rPr>
                    <w:rStyle w:val="a7"/>
                    <w:rFonts w:ascii="仿宋" w:eastAsia="仿宋" w:hAnsi="仿宋" w:cs="仿宋"/>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337" w:rsidRDefault="00C9142B">
    <w:pPr>
      <w:pStyle w:val="a4"/>
      <w:rPr>
        <w:rStyle w:val="a7"/>
        <w:rFonts w:cs="Times New Roman"/>
      </w:rPr>
    </w:pPr>
    <w:r w:rsidRPr="00C9142B">
      <w:rPr>
        <w:noProof/>
      </w:rPr>
      <w:pict>
        <v:shapetype id="_x0000_t202" coordsize="21600,21600" o:spt="202" path="m,l,21600r21600,l21600,xe">
          <v:stroke joinstyle="miter"/>
          <v:path gradientshapeok="t" o:connecttype="rect"/>
        </v:shapetype>
        <v:shape id="_x0000_s2050" type="#_x0000_t202" style="position:absolute;margin-left:312pt;margin-top:0;width:2in;height:2in;z-index:1;mso-wrap-style:none;mso-position-horizontal:outside;mso-position-horizontal-relative:margin" filled="f" stroked="f" strokeweight=".5pt">
          <v:textbox style="mso-fit-shape-to-text:t" inset="0,0,0,0">
            <w:txbxContent>
              <w:p w:rsidR="00C04337" w:rsidRDefault="00C9142B">
                <w:pPr>
                  <w:pStyle w:val="a4"/>
                  <w:rPr>
                    <w:rFonts w:ascii="仿宋" w:eastAsia="仿宋" w:hAnsi="仿宋" w:cs="Times New Roman"/>
                    <w:sz w:val="28"/>
                    <w:szCs w:val="28"/>
                  </w:rPr>
                </w:pPr>
                <w:r>
                  <w:rPr>
                    <w:rFonts w:ascii="仿宋" w:eastAsia="仿宋" w:hAnsi="仿宋" w:cs="仿宋"/>
                    <w:sz w:val="28"/>
                    <w:szCs w:val="28"/>
                  </w:rPr>
                  <w:fldChar w:fldCharType="begin"/>
                </w:r>
                <w:r w:rsidR="00C04337">
                  <w:rPr>
                    <w:rFonts w:ascii="仿宋" w:eastAsia="仿宋" w:hAnsi="仿宋" w:cs="仿宋"/>
                    <w:sz w:val="28"/>
                    <w:szCs w:val="28"/>
                  </w:rPr>
                  <w:instrText xml:space="preserve"> PAGE  \* MERGEFORMAT </w:instrText>
                </w:r>
                <w:r>
                  <w:rPr>
                    <w:rFonts w:ascii="仿宋" w:eastAsia="仿宋" w:hAnsi="仿宋" w:cs="仿宋"/>
                    <w:sz w:val="28"/>
                    <w:szCs w:val="28"/>
                  </w:rPr>
                  <w:fldChar w:fldCharType="separate"/>
                </w:r>
                <w:r w:rsidR="00A4537D">
                  <w:rPr>
                    <w:rFonts w:ascii="仿宋" w:eastAsia="仿宋" w:hAnsi="仿宋" w:cs="仿宋"/>
                    <w:noProof/>
                    <w:sz w:val="28"/>
                    <w:szCs w:val="28"/>
                  </w:rPr>
                  <w:t>- 1 -</w:t>
                </w:r>
                <w:r>
                  <w:rPr>
                    <w:rFonts w:ascii="仿宋" w:eastAsia="仿宋" w:hAnsi="仿宋" w:cs="仿宋"/>
                    <w:sz w:val="28"/>
                    <w:szCs w:val="28"/>
                  </w:rPr>
                  <w:fldChar w:fldCharType="end"/>
                </w:r>
              </w:p>
            </w:txbxContent>
          </v:textbox>
          <w10:wrap anchorx="margin"/>
        </v:shape>
      </w:pict>
    </w:r>
  </w:p>
  <w:p w:rsidR="00C04337" w:rsidRDefault="00C04337">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37D" w:rsidRDefault="00A4537D" w:rsidP="00760215">
      <w:pPr>
        <w:rPr>
          <w:rFonts w:cs="Times New Roman"/>
        </w:rPr>
      </w:pPr>
      <w:r>
        <w:rPr>
          <w:rFonts w:cs="Times New Roman"/>
        </w:rPr>
        <w:separator/>
      </w:r>
    </w:p>
  </w:footnote>
  <w:footnote w:type="continuationSeparator" w:id="0">
    <w:p w:rsidR="00A4537D" w:rsidRDefault="00A4537D" w:rsidP="00760215">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evenAndOddHeaders/>
  <w:drawingGridVerticalSpacing w:val="156"/>
  <w:noPunctuationKerning/>
  <w:characterSpacingControl w:val="compressPunctuation"/>
  <w:noLineBreaksAfter w:lang="zh-CN" w:val="$([{£¥·‘“〈《「『【〔〖〝﹙﹛﹝＄（．［｛￡￥"/>
  <w:noLineBreaksBefore w:lang="zh-CN" w:val="!%),.:;&gt;?]}¢¨°·ˇˉ―‖’”…‰′″›℃∶、。〃〉》」』】〕〗〞︶︺︾﹀﹄﹚﹜﹞！＂％＇），．：；？］｀｜｝～￠"/>
  <w:savePreviewPicture/>
  <w:doNotValidateAgainstSchema/>
  <w:doNotDemarcateInvalidXml/>
  <w:hdrShapeDefaults>
    <o:shapedefaults v:ext="edit" spidmax="614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42FC"/>
    <w:rsid w:val="003E60DF"/>
    <w:rsid w:val="003F6079"/>
    <w:rsid w:val="00441FAE"/>
    <w:rsid w:val="00503DD5"/>
    <w:rsid w:val="005441BF"/>
    <w:rsid w:val="00573029"/>
    <w:rsid w:val="00583825"/>
    <w:rsid w:val="00621BA2"/>
    <w:rsid w:val="00760215"/>
    <w:rsid w:val="008125B1"/>
    <w:rsid w:val="009B56F2"/>
    <w:rsid w:val="00A4537D"/>
    <w:rsid w:val="00B342FC"/>
    <w:rsid w:val="00C04337"/>
    <w:rsid w:val="00C9142B"/>
    <w:rsid w:val="0E355307"/>
    <w:rsid w:val="0EF94D15"/>
    <w:rsid w:val="111B4D1A"/>
    <w:rsid w:val="13334070"/>
    <w:rsid w:val="153F33DD"/>
    <w:rsid w:val="186F6BF2"/>
    <w:rsid w:val="286E07F5"/>
    <w:rsid w:val="2FAF5CF5"/>
    <w:rsid w:val="2FE224A0"/>
    <w:rsid w:val="3B085606"/>
    <w:rsid w:val="3C580310"/>
    <w:rsid w:val="441F7EFA"/>
    <w:rsid w:val="4B151718"/>
    <w:rsid w:val="552174FB"/>
    <w:rsid w:val="5DBE77C9"/>
    <w:rsid w:val="5DCD4027"/>
    <w:rsid w:val="62711C0E"/>
    <w:rsid w:val="6BF8359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215"/>
    <w:pPr>
      <w:widowControl w:val="0"/>
      <w:jc w:val="both"/>
    </w:pPr>
    <w:rPr>
      <w:rFonts w:cs="Calibri"/>
      <w:kern w:val="2"/>
      <w:sz w:val="21"/>
      <w:szCs w:val="21"/>
    </w:rPr>
  </w:style>
  <w:style w:type="paragraph" w:styleId="4">
    <w:name w:val="heading 4"/>
    <w:basedOn w:val="a"/>
    <w:next w:val="a"/>
    <w:link w:val="4Char"/>
    <w:uiPriority w:val="99"/>
    <w:qFormat/>
    <w:rsid w:val="00760215"/>
    <w:pPr>
      <w:keepNext/>
      <w:keepLines/>
      <w:spacing w:before="280" w:after="290" w:line="376" w:lineRule="auto"/>
      <w:outlineLvl w:val="3"/>
    </w:pPr>
    <w:rPr>
      <w:rFonts w:ascii="Calibri Light" w:hAnsi="Calibri Light" w:cs="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semiHidden/>
    <w:rsid w:val="000C73C9"/>
    <w:rPr>
      <w:rFonts w:ascii="Cambria" w:eastAsia="宋体" w:hAnsi="Cambria" w:cs="Times New Roman"/>
      <w:b/>
      <w:bCs/>
      <w:sz w:val="28"/>
      <w:szCs w:val="28"/>
    </w:rPr>
  </w:style>
  <w:style w:type="paragraph" w:styleId="a3">
    <w:name w:val="Plain Text"/>
    <w:basedOn w:val="a"/>
    <w:link w:val="Char"/>
    <w:uiPriority w:val="99"/>
    <w:rsid w:val="00760215"/>
    <w:rPr>
      <w:rFonts w:hAnsi="Courier New"/>
      <w:kern w:val="0"/>
      <w:sz w:val="20"/>
      <w:szCs w:val="20"/>
    </w:rPr>
  </w:style>
  <w:style w:type="character" w:customStyle="1" w:styleId="Char">
    <w:name w:val="纯文本 Char"/>
    <w:basedOn w:val="a0"/>
    <w:link w:val="a3"/>
    <w:uiPriority w:val="99"/>
    <w:semiHidden/>
    <w:rsid w:val="000C73C9"/>
    <w:rPr>
      <w:rFonts w:ascii="宋体" w:hAnsi="Courier New" w:cs="Courier New"/>
      <w:szCs w:val="21"/>
    </w:rPr>
  </w:style>
  <w:style w:type="paragraph" w:styleId="2">
    <w:name w:val="Body Text Indent 2"/>
    <w:basedOn w:val="a"/>
    <w:link w:val="2Char"/>
    <w:uiPriority w:val="99"/>
    <w:semiHidden/>
    <w:rsid w:val="00760215"/>
    <w:pPr>
      <w:spacing w:after="120" w:line="480" w:lineRule="auto"/>
      <w:ind w:leftChars="200" w:left="420"/>
    </w:pPr>
  </w:style>
  <w:style w:type="character" w:customStyle="1" w:styleId="2Char">
    <w:name w:val="正文文本缩进 2 Char"/>
    <w:basedOn w:val="a0"/>
    <w:link w:val="2"/>
    <w:uiPriority w:val="99"/>
    <w:semiHidden/>
    <w:rsid w:val="000C73C9"/>
    <w:rPr>
      <w:rFonts w:cs="Calibri"/>
      <w:szCs w:val="21"/>
    </w:rPr>
  </w:style>
  <w:style w:type="paragraph" w:styleId="a4">
    <w:name w:val="footer"/>
    <w:basedOn w:val="a"/>
    <w:link w:val="Char0"/>
    <w:uiPriority w:val="99"/>
    <w:semiHidden/>
    <w:rsid w:val="0076021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C73C9"/>
    <w:rPr>
      <w:rFonts w:cs="Calibri"/>
      <w:sz w:val="18"/>
      <w:szCs w:val="18"/>
    </w:rPr>
  </w:style>
  <w:style w:type="paragraph" w:styleId="a5">
    <w:name w:val="header"/>
    <w:basedOn w:val="a"/>
    <w:link w:val="Char1"/>
    <w:uiPriority w:val="99"/>
    <w:semiHidden/>
    <w:rsid w:val="00760215"/>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Char1">
    <w:name w:val="页眉 Char"/>
    <w:basedOn w:val="a0"/>
    <w:link w:val="a5"/>
    <w:uiPriority w:val="99"/>
    <w:semiHidden/>
    <w:rsid w:val="000C73C9"/>
    <w:rPr>
      <w:rFonts w:cs="Calibri"/>
      <w:sz w:val="18"/>
      <w:szCs w:val="18"/>
    </w:rPr>
  </w:style>
  <w:style w:type="paragraph" w:customStyle="1" w:styleId="CharCharCharCharCharCharCharChar1">
    <w:name w:val="Char Char Char Char Char Char Char Char1"/>
    <w:basedOn w:val="a"/>
    <w:uiPriority w:val="99"/>
    <w:rsid w:val="00760215"/>
    <w:pPr>
      <w:widowControl/>
      <w:spacing w:after="160" w:line="240" w:lineRule="exact"/>
      <w:jc w:val="left"/>
    </w:pPr>
    <w:rPr>
      <w:rFonts w:ascii="Verdana" w:hAnsi="Verdana" w:cs="Verdana"/>
      <w:kern w:val="0"/>
      <w:sz w:val="20"/>
      <w:szCs w:val="20"/>
      <w:lang w:eastAsia="en-US"/>
    </w:rPr>
  </w:style>
  <w:style w:type="character" w:styleId="a6">
    <w:name w:val="Strong"/>
    <w:basedOn w:val="a0"/>
    <w:uiPriority w:val="99"/>
    <w:qFormat/>
    <w:rsid w:val="00760215"/>
    <w:rPr>
      <w:b/>
      <w:bCs/>
    </w:rPr>
  </w:style>
  <w:style w:type="character" w:styleId="a7">
    <w:name w:val="page number"/>
    <w:basedOn w:val="a0"/>
    <w:uiPriority w:val="99"/>
    <w:semiHidden/>
    <w:rsid w:val="00760215"/>
  </w:style>
  <w:style w:type="table" w:styleId="a8">
    <w:name w:val="Table Grid"/>
    <w:basedOn w:val="a1"/>
    <w:uiPriority w:val="99"/>
    <w:rsid w:val="0076021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99"/>
    <w:rsid w:val="00760215"/>
    <w:pPr>
      <w:ind w:firstLineChars="200" w:firstLine="420"/>
    </w:pPr>
  </w:style>
  <w:style w:type="paragraph" w:styleId="a9">
    <w:name w:val="List Paragraph"/>
    <w:basedOn w:val="a"/>
    <w:uiPriority w:val="99"/>
    <w:qFormat/>
    <w:rsid w:val="0076021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617</Words>
  <Characters>3523</Characters>
  <Application>Microsoft Office Word</Application>
  <DocSecurity>0</DocSecurity>
  <Lines>29</Lines>
  <Paragraphs>8</Paragraphs>
  <ScaleCrop>false</ScaleCrop>
  <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Zhang He</cp:lastModifiedBy>
  <cp:revision>6</cp:revision>
  <cp:lastPrinted>2018-06-01T07:48:00Z</cp:lastPrinted>
  <dcterms:created xsi:type="dcterms:W3CDTF">2018-01-14T04:58:00Z</dcterms:created>
  <dcterms:modified xsi:type="dcterms:W3CDTF">2019-11-28T02:25:00Z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