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FE5" w:rsidRDefault="00E44980">
      <w:r>
        <w:rPr>
          <w:noProof/>
        </w:rPr>
        <w:drawing>
          <wp:anchor distT="0" distB="0" distL="114300" distR="114300" simplePos="0" relativeHeight="251659264" behindDoc="1" locked="0" layoutInCell="1" allowOverlap="1">
            <wp:simplePos x="0" y="0"/>
            <wp:positionH relativeFrom="column">
              <wp:posOffset>-240665</wp:posOffset>
            </wp:positionH>
            <wp:positionV relativeFrom="paragraph">
              <wp:posOffset>-1417320</wp:posOffset>
            </wp:positionV>
            <wp:extent cx="7587615" cy="4871085"/>
            <wp:effectExtent l="0" t="0" r="0" b="5715"/>
            <wp:wrapNone/>
            <wp:docPr id="1718490822" name="图片 145204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490822" name="图片 145204386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7587615" cy="4871258"/>
                    </a:xfrm>
                    <a:prstGeom prst="rect">
                      <a:avLst/>
                    </a:prstGeom>
                    <a:noFill/>
                    <a:ln>
                      <a:noFill/>
                    </a:ln>
                  </pic:spPr>
                </pic:pic>
              </a:graphicData>
            </a:graphic>
          </wp:anchor>
        </w:drawing>
      </w:r>
      <w:r>
        <w:rPr>
          <w:noProof/>
        </w:rPr>
        <mc:AlternateContent>
          <mc:Choice Requires="wps">
            <w:drawing>
              <wp:anchor distT="0" distB="0" distL="114300" distR="114300" simplePos="0" relativeHeight="251660288" behindDoc="0" locked="0" layoutInCell="1" allowOverlap="1">
                <wp:simplePos x="0" y="0"/>
                <wp:positionH relativeFrom="column">
                  <wp:posOffset>-618490</wp:posOffset>
                </wp:positionH>
                <wp:positionV relativeFrom="paragraph">
                  <wp:posOffset>-960120</wp:posOffset>
                </wp:positionV>
                <wp:extent cx="681355" cy="11358880"/>
                <wp:effectExtent l="0" t="0" r="5080" b="0"/>
                <wp:wrapNone/>
                <wp:docPr id="4" name="矩形 4"/>
                <wp:cNvGraphicFramePr/>
                <a:graphic xmlns:a="http://schemas.openxmlformats.org/drawingml/2006/main">
                  <a:graphicData uri="http://schemas.microsoft.com/office/word/2010/wordprocessingShape">
                    <wps:wsp>
                      <wps:cNvSpPr/>
                      <wps:spPr>
                        <a:xfrm>
                          <a:off x="0" y="0"/>
                          <a:ext cx="681318" cy="11358880"/>
                        </a:xfrm>
                        <a:prstGeom prst="rect">
                          <a:avLst/>
                        </a:prstGeom>
                        <a:solidFill>
                          <a:srgbClr val="8A2A2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48.7pt;margin-top:-75.6pt;height:894.4pt;width:53.65pt;z-index:251660288;v-text-anchor:middle;mso-width-relative:page;mso-height-relative:page;" fillcolor="#8A2A2F" filled="t" stroked="f" coordsize="21600,21600" o:gfxdata="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vEiA13AAAAAsBAAAPAAAAAAAAAAEAIAAAACIAAABkcnMvZG93&#10;bnJldi54bWxQSwECFAAUAAAACACHTuJA/682dG4CAADMBAAADgAAAAAAAAABACAAAAArAQAAZHJz&#10;L2Uyb0RvYy54bWxQSwUGAAAAAAYABgBZAQAACwYAAAAA&#10;">
                <v:fill on="t" focussize="0,0"/>
                <v:stroke on="f" weight="1pt" miterlimit="8" joinstyle="miter"/>
                <v:imagedata o:title=""/>
                <o:lock v:ext="edit" aspectratio="f"/>
              </v:rect>
            </w:pict>
          </mc:Fallback>
        </mc:AlternateContent>
      </w:r>
      <w:r>
        <w:rPr>
          <w:rFonts w:hint="eastAsia"/>
        </w:rPr>
        <w:t xml:space="preserve">      </w:t>
      </w:r>
    </w:p>
    <w:p w:rsidR="00684FE5" w:rsidRDefault="00684FE5">
      <w:pPr>
        <w:jc w:val="center"/>
      </w:pPr>
    </w:p>
    <w:p w:rsidR="00684FE5" w:rsidRDefault="00684FE5"/>
    <w:p w:rsidR="00684FE5" w:rsidRDefault="00E44980">
      <w:pPr>
        <w:tabs>
          <w:tab w:val="left" w:pos="6168"/>
        </w:tabs>
      </w:pPr>
      <w:r>
        <w:tab/>
      </w:r>
    </w:p>
    <w:p w:rsidR="00684FE5" w:rsidRDefault="00684FE5"/>
    <w:p w:rsidR="00684FE5" w:rsidRDefault="00684FE5"/>
    <w:p w:rsidR="00684FE5" w:rsidRDefault="00684FE5"/>
    <w:p w:rsidR="00684FE5" w:rsidRDefault="00684FE5"/>
    <w:p w:rsidR="00684FE5" w:rsidRDefault="00684FE5"/>
    <w:p w:rsidR="00684FE5" w:rsidRDefault="00684FE5"/>
    <w:p w:rsidR="00684FE5" w:rsidRDefault="00E44980">
      <w:r>
        <w:rPr>
          <w:noProof/>
        </w:rPr>
        <mc:AlternateContent>
          <mc:Choice Requires="wps">
            <w:drawing>
              <wp:anchor distT="0" distB="0" distL="114300" distR="114300" simplePos="0" relativeHeight="251662336" behindDoc="0" locked="0" layoutInCell="1" allowOverlap="1">
                <wp:simplePos x="0" y="0"/>
                <wp:positionH relativeFrom="column">
                  <wp:posOffset>892175</wp:posOffset>
                </wp:positionH>
                <wp:positionV relativeFrom="paragraph">
                  <wp:posOffset>257810</wp:posOffset>
                </wp:positionV>
                <wp:extent cx="6023610" cy="17030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6023610" cy="1703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84FE5" w:rsidRDefault="00E44980">
                            <w:pPr>
                              <w:spacing w:after="0" w:line="1300" w:lineRule="exact"/>
                              <w:jc w:val="distribute"/>
                              <w:rPr>
                                <w:rFonts w:ascii="微软雅黑" w:eastAsia="微软雅黑" w:hAnsi="微软雅黑"/>
                                <w:b/>
                                <w:bCs/>
                                <w:color w:val="FFFFFF" w:themeColor="background1"/>
                                <w:sz w:val="80"/>
                                <w:szCs w:val="80"/>
                              </w:rPr>
                            </w:pPr>
                            <w:r>
                              <w:rPr>
                                <w:rFonts w:ascii="微软雅黑" w:eastAsia="微软雅黑" w:hAnsi="微软雅黑" w:hint="eastAsia"/>
                                <w:b/>
                                <w:bCs/>
                                <w:color w:val="FFFFFF" w:themeColor="background1"/>
                                <w:sz w:val="96"/>
                                <w:szCs w:val="96"/>
                              </w:rPr>
                              <w:t>香港大学</w:t>
                            </w:r>
                            <w:r>
                              <w:rPr>
                                <w:rFonts w:ascii="微软雅黑" w:eastAsia="微软雅黑" w:hAnsi="微软雅黑" w:hint="eastAsia"/>
                                <w:b/>
                                <w:bCs/>
                                <w:color w:val="FFFFFF" w:themeColor="background1"/>
                                <w:sz w:val="96"/>
                                <w:szCs w:val="96"/>
                              </w:rPr>
                              <w:t>&amp;</w:t>
                            </w:r>
                            <w:r>
                              <w:rPr>
                                <w:rFonts w:ascii="微软雅黑" w:eastAsia="微软雅黑" w:hAnsi="微软雅黑" w:hint="eastAsia"/>
                                <w:b/>
                                <w:bCs/>
                                <w:color w:val="FFFFFF" w:themeColor="background1"/>
                                <w:sz w:val="96"/>
                                <w:szCs w:val="96"/>
                              </w:rPr>
                              <w:t>澳门大学</w:t>
                            </w:r>
                          </w:p>
                          <w:p w:rsidR="00684FE5" w:rsidRDefault="00E44980">
                            <w:pPr>
                              <w:spacing w:after="0" w:line="1300" w:lineRule="exact"/>
                              <w:jc w:val="distribute"/>
                              <w:rPr>
                                <w:rFonts w:ascii="微软雅黑" w:eastAsia="微软雅黑" w:hAnsi="微软雅黑"/>
                                <w:b/>
                                <w:bCs/>
                                <w:color w:val="FFFFFF" w:themeColor="background1"/>
                                <w:sz w:val="80"/>
                                <w:szCs w:val="80"/>
                              </w:rPr>
                            </w:pPr>
                            <w:r>
                              <w:rPr>
                                <w:rFonts w:ascii="微软雅黑" w:eastAsia="微软雅黑" w:hAnsi="微软雅黑" w:hint="eastAsia"/>
                                <w:b/>
                                <w:color w:val="FFFFFF" w:themeColor="background1"/>
                                <w:sz w:val="96"/>
                                <w:szCs w:val="96"/>
                              </w:rPr>
                              <w:t>访学项目简章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202" type="#_x0000_t202" style="position:absolute;left:0pt;margin-left:70.25pt;margin-top:20.3pt;height:134.1pt;width:474.3pt;z-index:251662336;mso-width-relative:page;mso-height-relative:page;" filled="f" stroked="f" coordsize="21600,21600" o:gfxdata="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0CifSNsAAAALAQAADwAAAAAAAAABACAAAAAiAAAA&#10;ZHJzL2Rvd25yZXYueG1sUEsBAhQAFAAAAAgAh07iQLClQ8c9AgAAZwQAAA4AAAAAAAAAAQAgAAAA&#10;KgEAAGRycy9lMm9Eb2MueG1sUEsFBgAAAAAGAAYAWQEAANkFAAAAAA==&#10;">
                <v:fill on="f" focussize="0,0"/>
                <v:stroke on="f" weight="0.5pt"/>
                <v:imagedata o:title=""/>
                <o:lock v:ext="edit" aspectratio="f"/>
                <v:textbox>
                  <w:txbxContent>
                    <w:p w14:paraId="111E17BF">
                      <w:pPr>
                        <w:spacing w:after="0" w:line="1300" w:lineRule="exact"/>
                        <w:jc w:val="distribute"/>
                        <w:rPr>
                          <w:rFonts w:hint="eastAsia" w:ascii="微软雅黑" w:hAnsi="微软雅黑" w:eastAsia="微软雅黑"/>
                          <w:b/>
                          <w:bCs/>
                          <w:color w:val="FFFFFF" w:themeColor="background1"/>
                          <w:sz w:val="80"/>
                          <w:szCs w:val="80"/>
                          <w14:textFill>
                            <w14:solidFill>
                              <w14:schemeClr w14:val="bg1"/>
                            </w14:solidFill>
                          </w14:textFill>
                        </w:rPr>
                      </w:pPr>
                      <w:r>
                        <w:rPr>
                          <w:rFonts w:hint="eastAsia" w:ascii="微软雅黑" w:hAnsi="微软雅黑" w:eastAsia="微软雅黑"/>
                          <w:b/>
                          <w:bCs/>
                          <w:color w:val="FFFFFF" w:themeColor="background1"/>
                          <w:sz w:val="96"/>
                          <w:szCs w:val="96"/>
                          <w14:textFill>
                            <w14:solidFill>
                              <w14:schemeClr w14:val="bg1"/>
                            </w14:solidFill>
                          </w14:textFill>
                        </w:rPr>
                        <w:t>香港大学&amp;澳门大学</w:t>
                      </w:r>
                    </w:p>
                    <w:p w14:paraId="2FA98A43">
                      <w:pPr>
                        <w:spacing w:after="0" w:line="1300" w:lineRule="exact"/>
                        <w:jc w:val="distribute"/>
                        <w:rPr>
                          <w:rFonts w:hint="eastAsia" w:ascii="微软雅黑" w:hAnsi="微软雅黑" w:eastAsia="微软雅黑"/>
                          <w:b/>
                          <w:bCs/>
                          <w:color w:val="FFFFFF" w:themeColor="background1"/>
                          <w:sz w:val="80"/>
                          <w:szCs w:val="80"/>
                          <w14:textFill>
                            <w14:solidFill>
                              <w14:schemeClr w14:val="bg1"/>
                            </w14:solidFill>
                          </w14:textFill>
                        </w:rPr>
                      </w:pPr>
                      <w:r>
                        <w:rPr>
                          <w:rFonts w:hint="eastAsia" w:ascii="微软雅黑" w:hAnsi="微软雅黑" w:eastAsia="微软雅黑"/>
                          <w:b/>
                          <w:color w:val="FFFFFF" w:themeColor="background1"/>
                          <w:sz w:val="96"/>
                          <w:szCs w:val="96"/>
                          <w14:textFill>
                            <w14:solidFill>
                              <w14:schemeClr w14:val="bg1"/>
                            </w14:solidFill>
                          </w14:textFill>
                        </w:rPr>
                        <w:t>访学项目简章</w:t>
                      </w:r>
                    </w:p>
                  </w:txbxContent>
                </v:textbox>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column">
                  <wp:posOffset>674370</wp:posOffset>
                </wp:positionH>
                <wp:positionV relativeFrom="paragraph">
                  <wp:posOffset>130810</wp:posOffset>
                </wp:positionV>
                <wp:extent cx="6498590" cy="2033905"/>
                <wp:effectExtent l="0" t="0" r="3810" b="0"/>
                <wp:wrapNone/>
                <wp:docPr id="3" name="矩形 3"/>
                <wp:cNvGraphicFramePr/>
                <a:graphic xmlns:a="http://schemas.openxmlformats.org/drawingml/2006/main">
                  <a:graphicData uri="http://schemas.microsoft.com/office/word/2010/wordprocessingShape">
                    <wps:wsp>
                      <wps:cNvSpPr/>
                      <wps:spPr>
                        <a:xfrm>
                          <a:off x="0" y="0"/>
                          <a:ext cx="6498590" cy="2033814"/>
                        </a:xfrm>
                        <a:prstGeom prst="rect">
                          <a:avLst/>
                        </a:prstGeom>
                        <a:solidFill>
                          <a:srgbClr val="8A2A2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53.1pt;margin-top:10.3pt;height:160.15pt;width:511.7pt;z-index:-251655168;v-text-anchor:middle;mso-width-relative:page;mso-height-relative:page;" fillcolor="#8A2A2F" filled="t" stroked="f" coordsize="21600,21600" o:gfxdata="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xg8mHdoAAAALAQAADwAAAAAAAAABACAAAAAiAAAAZHJzL2Rvd25y&#10;ZXYueG1sUEsBAhQAFAAAAAgAh07iQDCGTxFuAgAAzAQAAA4AAAAAAAAAAQAgAAAAKQEAAGRycy9l&#10;Mm9Eb2MueG1sUEsFBgAAAAAGAAYAWQEAAAkGAAAAAA==&#10;">
                <v:fill on="t" focussize="0,0"/>
                <v:stroke on="f" weight="1pt" miterlimit="8" joinstyle="miter"/>
                <v:imagedata o:title=""/>
                <o:lock v:ext="edit" aspectratio="f"/>
              </v:rect>
            </w:pict>
          </mc:Fallback>
        </mc:AlternateContent>
      </w:r>
    </w:p>
    <w:p w:rsidR="00684FE5" w:rsidRDefault="00684FE5"/>
    <w:p w:rsidR="00684FE5" w:rsidRDefault="00684FE5"/>
    <w:p w:rsidR="00684FE5" w:rsidRDefault="00684FE5"/>
    <w:p w:rsidR="00684FE5" w:rsidRDefault="00684FE5"/>
    <w:p w:rsidR="00684FE5" w:rsidRDefault="00684FE5"/>
    <w:p w:rsidR="00684FE5" w:rsidRDefault="00684FE5"/>
    <w:p w:rsidR="00684FE5" w:rsidRDefault="00E44980">
      <w:r>
        <w:rPr>
          <w:rFonts w:ascii="微软雅黑" w:eastAsia="微软雅黑" w:hAnsi="微软雅黑" w:cs="Microsoft YaHei Regular" w:hint="eastAsia"/>
          <w:noProof/>
          <w:sz w:val="28"/>
        </w:rPr>
        <mc:AlternateContent>
          <mc:Choice Requires="wps">
            <w:drawing>
              <wp:anchor distT="0" distB="0" distL="114300" distR="114300" simplePos="0" relativeHeight="251665408" behindDoc="0" locked="0" layoutInCell="1" allowOverlap="1">
                <wp:simplePos x="0" y="0"/>
                <wp:positionH relativeFrom="column">
                  <wp:posOffset>1310005</wp:posOffset>
                </wp:positionH>
                <wp:positionV relativeFrom="paragraph">
                  <wp:posOffset>12065</wp:posOffset>
                </wp:positionV>
                <wp:extent cx="5541645" cy="876935"/>
                <wp:effectExtent l="0" t="0" r="0" b="0"/>
                <wp:wrapNone/>
                <wp:docPr id="72309356" name="文本框 1812191639"/>
                <wp:cNvGraphicFramePr/>
                <a:graphic xmlns:a="http://schemas.openxmlformats.org/drawingml/2006/main">
                  <a:graphicData uri="http://schemas.microsoft.com/office/word/2010/wordprocessingShape">
                    <wps:wsp>
                      <wps:cNvSpPr txBox="1"/>
                      <wps:spPr>
                        <a:xfrm>
                          <a:off x="0" y="0"/>
                          <a:ext cx="5541645" cy="8768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4FE5" w:rsidRDefault="00E44980">
                            <w:pPr>
                              <w:spacing w:line="500" w:lineRule="exact"/>
                              <w:jc w:val="right"/>
                              <w:rPr>
                                <w:rFonts w:ascii="微软雅黑" w:eastAsia="微软雅黑" w:hAnsi="微软雅黑" w:cs="宋体"/>
                                <w:b/>
                                <w:bCs/>
                                <w:color w:val="404040"/>
                                <w:kern w:val="0"/>
                                <w:sz w:val="40"/>
                                <w:szCs w:val="110"/>
                              </w:rPr>
                            </w:pPr>
                            <w:r>
                              <w:rPr>
                                <w:rFonts w:ascii="微软雅黑" w:eastAsia="微软雅黑" w:hAnsi="微软雅黑" w:cs="宋体"/>
                                <w:b/>
                                <w:bCs/>
                                <w:color w:val="404040"/>
                                <w:kern w:val="0"/>
                                <w:sz w:val="40"/>
                                <w:szCs w:val="110"/>
                              </w:rPr>
                              <w:t>THE UNIVERSITY OF HONG KONG</w:t>
                            </w:r>
                          </w:p>
                          <w:p w:rsidR="00684FE5" w:rsidRDefault="00E44980">
                            <w:pPr>
                              <w:spacing w:line="500" w:lineRule="exact"/>
                              <w:jc w:val="right"/>
                              <w:rPr>
                                <w:rFonts w:ascii="微软雅黑" w:eastAsia="微软雅黑" w:hAnsi="微软雅黑" w:cs="宋体"/>
                                <w:b/>
                                <w:bCs/>
                                <w:color w:val="404040"/>
                                <w:kern w:val="0"/>
                                <w:sz w:val="40"/>
                                <w:szCs w:val="110"/>
                              </w:rPr>
                            </w:pPr>
                            <w:r>
                              <w:rPr>
                                <w:rFonts w:ascii="微软雅黑" w:eastAsia="微软雅黑" w:hAnsi="微软雅黑" w:cs="宋体"/>
                                <w:b/>
                                <w:bCs/>
                                <w:color w:val="404040"/>
                                <w:kern w:val="0"/>
                                <w:sz w:val="40"/>
                                <w:szCs w:val="110"/>
                              </w:rPr>
                              <w:t>UNIVERSITY OF MACAU</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本框 1812191639" o:spid="_x0000_s1026" o:spt="202" type="#_x0000_t202" style="position:absolute;left:0pt;margin-left:103.15pt;margin-top:0.95pt;height:69.05pt;width:436.35pt;z-index:251665408;mso-width-relative:page;mso-height-relative:page;" filled="f" stroked="f" coordsize="21600,21600" o:gfxdata="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dq4TaAAAACgEA&#10;AA8AAAAAAAAAAQAgAAAAIgAAAGRycy9kb3ducmV2LnhtbFBLAQIUABQAAAAIAIdO4kAABA28UQIA&#10;AIQEAAAOAAAAAAAAAAEAIAAAACkBAABkcnMvZTJvRG9jLnhtbFBLBQYAAAAABgAGAFkBAADsBQAA&#10;AAA=&#10;">
                <v:fill on="f" focussize="0,0"/>
                <v:stroke on="f" weight="0.5pt"/>
                <v:imagedata o:title=""/>
                <o:lock v:ext="edit" aspectratio="f"/>
                <v:textbox>
                  <w:txbxContent>
                    <w:p w14:paraId="62D4FF5A">
                      <w:pPr>
                        <w:spacing w:line="500" w:lineRule="exact"/>
                        <w:jc w:val="right"/>
                        <w:rPr>
                          <w:rFonts w:hint="eastAsia" w:ascii="微软雅黑" w:hAnsi="微软雅黑" w:eastAsia="微软雅黑" w:cs="宋体"/>
                          <w:b/>
                          <w:bCs/>
                          <w:color w:val="404040"/>
                          <w:kern w:val="0"/>
                          <w:sz w:val="40"/>
                          <w:szCs w:val="110"/>
                        </w:rPr>
                      </w:pPr>
                      <w:r>
                        <w:rPr>
                          <w:rFonts w:ascii="微软雅黑" w:hAnsi="微软雅黑" w:eastAsia="微软雅黑" w:cs="宋体"/>
                          <w:b/>
                          <w:bCs/>
                          <w:color w:val="404040"/>
                          <w:kern w:val="0"/>
                          <w:sz w:val="40"/>
                          <w:szCs w:val="110"/>
                        </w:rPr>
                        <w:t>THE UNIVERSITY OF HONG KONG</w:t>
                      </w:r>
                    </w:p>
                    <w:p w14:paraId="21CFBE9B">
                      <w:pPr>
                        <w:spacing w:line="500" w:lineRule="exact"/>
                        <w:jc w:val="right"/>
                        <w:rPr>
                          <w:rFonts w:hint="eastAsia" w:ascii="微软雅黑" w:hAnsi="微软雅黑" w:eastAsia="微软雅黑" w:cs="宋体"/>
                          <w:b/>
                          <w:bCs/>
                          <w:color w:val="404040"/>
                          <w:kern w:val="0"/>
                          <w:sz w:val="40"/>
                          <w:szCs w:val="110"/>
                        </w:rPr>
                      </w:pPr>
                      <w:r>
                        <w:rPr>
                          <w:rFonts w:ascii="微软雅黑" w:hAnsi="微软雅黑" w:eastAsia="微软雅黑" w:cs="宋体"/>
                          <w:b/>
                          <w:bCs/>
                          <w:color w:val="404040"/>
                          <w:kern w:val="0"/>
                          <w:sz w:val="40"/>
                          <w:szCs w:val="110"/>
                        </w:rPr>
                        <w:t>UNIVERSITY OF MACAU</w:t>
                      </w:r>
                    </w:p>
                  </w:txbxContent>
                </v:textbox>
              </v:shape>
            </w:pict>
          </mc:Fallback>
        </mc:AlternateContent>
      </w:r>
    </w:p>
    <w:p w:rsidR="00684FE5" w:rsidRDefault="00684FE5"/>
    <w:p w:rsidR="00684FE5" w:rsidRDefault="00E44980">
      <w:r>
        <w:rPr>
          <w:noProof/>
        </w:rPr>
        <mc:AlternateContent>
          <mc:Choice Requires="wps">
            <w:drawing>
              <wp:anchor distT="0" distB="0" distL="114300" distR="114300" simplePos="0" relativeHeight="251664384" behindDoc="0" locked="0" layoutInCell="1" allowOverlap="1">
                <wp:simplePos x="0" y="0"/>
                <wp:positionH relativeFrom="column">
                  <wp:posOffset>2406015</wp:posOffset>
                </wp:positionH>
                <wp:positionV relativeFrom="paragraph">
                  <wp:posOffset>238125</wp:posOffset>
                </wp:positionV>
                <wp:extent cx="4493260" cy="534035"/>
                <wp:effectExtent l="0" t="0" r="0" b="0"/>
                <wp:wrapNone/>
                <wp:docPr id="54609356" name="文本框 54609356"/>
                <wp:cNvGraphicFramePr/>
                <a:graphic xmlns:a="http://schemas.openxmlformats.org/drawingml/2006/main">
                  <a:graphicData uri="http://schemas.microsoft.com/office/word/2010/wordprocessingShape">
                    <wps:wsp>
                      <wps:cNvSpPr txBox="1"/>
                      <wps:spPr>
                        <a:xfrm>
                          <a:off x="0" y="0"/>
                          <a:ext cx="4493260" cy="534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84FE5" w:rsidRDefault="00E44980">
                            <w:pPr>
                              <w:jc w:val="left"/>
                              <w:rPr>
                                <w:rFonts w:ascii="微软雅黑" w:eastAsia="微软雅黑" w:hAnsi="微软雅黑" w:cs="宋体"/>
                                <w:b/>
                                <w:color w:val="8A2A2F"/>
                                <w:kern w:val="0"/>
                                <w:sz w:val="32"/>
                                <w:szCs w:val="32"/>
                              </w:rPr>
                            </w:pPr>
                            <w:r>
                              <w:rPr>
                                <w:rFonts w:ascii="微软雅黑" w:eastAsia="微软雅黑" w:hAnsi="微软雅黑" w:cs="宋体" w:hint="eastAsia"/>
                                <w:b/>
                                <w:color w:val="8A2A2F"/>
                                <w:kern w:val="0"/>
                                <w:sz w:val="32"/>
                                <w:szCs w:val="32"/>
                              </w:rPr>
                              <w:t>学校简介</w:t>
                            </w:r>
                            <w:r>
                              <w:rPr>
                                <w:rFonts w:ascii="微软雅黑" w:eastAsia="微软雅黑" w:hAnsi="微软雅黑" w:cs="宋体" w:hint="eastAsia"/>
                                <w:b/>
                                <w:color w:val="8A2A2F"/>
                                <w:kern w:val="0"/>
                                <w:sz w:val="32"/>
                                <w:szCs w:val="32"/>
                              </w:rPr>
                              <w:t xml:space="preserve"> </w:t>
                            </w:r>
                            <w:r>
                              <w:rPr>
                                <w:rFonts w:ascii="微软雅黑" w:eastAsia="微软雅黑" w:hAnsi="微软雅黑" w:cs="宋体" w:hint="eastAsia"/>
                                <w:b/>
                                <w:color w:val="8A2A2F"/>
                                <w:kern w:val="0"/>
                                <w:sz w:val="32"/>
                                <w:szCs w:val="32"/>
                              </w:rPr>
                              <w:t>‖</w:t>
                            </w:r>
                            <w:r>
                              <w:rPr>
                                <w:rFonts w:ascii="微软雅黑" w:eastAsia="微软雅黑" w:hAnsi="微软雅黑" w:cs="宋体" w:hint="eastAsia"/>
                                <w:b/>
                                <w:color w:val="8A2A2F"/>
                                <w:kern w:val="0"/>
                                <w:sz w:val="32"/>
                                <w:szCs w:val="32"/>
                              </w:rPr>
                              <w:t xml:space="preserve"> </w:t>
                            </w:r>
                            <w:r>
                              <w:rPr>
                                <w:rFonts w:ascii="微软雅黑" w:eastAsia="微软雅黑" w:hAnsi="微软雅黑" w:cs="宋体" w:hint="eastAsia"/>
                                <w:b/>
                                <w:color w:val="8A2A2F"/>
                                <w:kern w:val="0"/>
                                <w:sz w:val="32"/>
                                <w:szCs w:val="32"/>
                              </w:rPr>
                              <w:t>项目简介</w:t>
                            </w:r>
                            <w:r>
                              <w:rPr>
                                <w:rFonts w:ascii="微软雅黑" w:eastAsia="微软雅黑" w:hAnsi="微软雅黑" w:cs="宋体" w:hint="eastAsia"/>
                                <w:b/>
                                <w:color w:val="8A2A2F"/>
                                <w:kern w:val="0"/>
                                <w:sz w:val="32"/>
                                <w:szCs w:val="32"/>
                              </w:rPr>
                              <w:t xml:space="preserve"> </w:t>
                            </w:r>
                            <w:r>
                              <w:rPr>
                                <w:rFonts w:ascii="微软雅黑" w:eastAsia="微软雅黑" w:hAnsi="微软雅黑" w:cs="宋体" w:hint="eastAsia"/>
                                <w:b/>
                                <w:color w:val="8A2A2F"/>
                                <w:kern w:val="0"/>
                                <w:sz w:val="32"/>
                                <w:szCs w:val="32"/>
                              </w:rPr>
                              <w:t>‖</w:t>
                            </w:r>
                            <w:r>
                              <w:rPr>
                                <w:rFonts w:ascii="微软雅黑" w:eastAsia="微软雅黑" w:hAnsi="微软雅黑" w:cs="宋体" w:hint="eastAsia"/>
                                <w:b/>
                                <w:color w:val="8A2A2F"/>
                                <w:kern w:val="0"/>
                                <w:sz w:val="32"/>
                                <w:szCs w:val="32"/>
                              </w:rPr>
                              <w:t xml:space="preserve"> </w:t>
                            </w:r>
                            <w:r>
                              <w:rPr>
                                <w:rFonts w:ascii="微软雅黑" w:eastAsia="微软雅黑" w:hAnsi="微软雅黑" w:cs="宋体" w:hint="eastAsia"/>
                                <w:b/>
                                <w:color w:val="8A2A2F"/>
                                <w:kern w:val="0"/>
                                <w:sz w:val="32"/>
                                <w:szCs w:val="32"/>
                              </w:rPr>
                              <w:t>项目模块</w:t>
                            </w:r>
                            <w:r>
                              <w:rPr>
                                <w:rFonts w:ascii="微软雅黑" w:eastAsia="微软雅黑" w:hAnsi="微软雅黑" w:cs="宋体" w:hint="eastAsia"/>
                                <w:b/>
                                <w:color w:val="8A2A2F"/>
                                <w:kern w:val="0"/>
                                <w:sz w:val="32"/>
                                <w:szCs w:val="32"/>
                              </w:rPr>
                              <w:t xml:space="preserve"> </w:t>
                            </w:r>
                            <w:r>
                              <w:rPr>
                                <w:rFonts w:ascii="微软雅黑" w:eastAsia="微软雅黑" w:hAnsi="微软雅黑" w:cs="宋体" w:hint="eastAsia"/>
                                <w:b/>
                                <w:color w:val="8A2A2F"/>
                                <w:kern w:val="0"/>
                                <w:sz w:val="32"/>
                                <w:szCs w:val="32"/>
                              </w:rPr>
                              <w:t>‖</w:t>
                            </w:r>
                            <w:r>
                              <w:rPr>
                                <w:rFonts w:ascii="微软雅黑" w:eastAsia="微软雅黑" w:hAnsi="微软雅黑" w:cs="宋体" w:hint="eastAsia"/>
                                <w:b/>
                                <w:color w:val="8A2A2F"/>
                                <w:kern w:val="0"/>
                                <w:sz w:val="32"/>
                                <w:szCs w:val="32"/>
                              </w:rPr>
                              <w:t xml:space="preserve"> </w:t>
                            </w:r>
                            <w:r>
                              <w:rPr>
                                <w:rFonts w:ascii="微软雅黑" w:eastAsia="微软雅黑" w:hAnsi="微软雅黑" w:cs="宋体" w:hint="eastAsia"/>
                                <w:b/>
                                <w:color w:val="8A2A2F"/>
                                <w:kern w:val="0"/>
                                <w:sz w:val="32"/>
                                <w:szCs w:val="32"/>
                              </w:rPr>
                              <w:t>项目证书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202" type="#_x0000_t202" style="position:absolute;left:0pt;margin-left:189.45pt;margin-top:18.75pt;height:42.05pt;width:353.8pt;z-index:251664384;mso-width-relative:page;mso-height-relative:page;" filled="f" stroked="f" coordsize="21600,21600" o:gfxdata="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0Znwj2QAAAAsBAAAPAAAAAAAAAAEAIAAA&#10;ACIAAABkcnMvZG93bnJldi54bWxQSwECFAAUAAAACACHTuJA3F8uYkQCAAB0BAAADgAAAAAAAAAB&#10;ACAAAAAoAQAAZHJzL2Uyb0RvYy54bWxQSwUGAAAAAAYABgBZAQAA3gUAAAAA&#10;">
                <v:fill on="f" focussize="0,0"/>
                <v:stroke on="f" weight="0.5pt"/>
                <v:imagedata o:title=""/>
                <o:lock v:ext="edit" aspectratio="f"/>
                <v:textbox>
                  <w:txbxContent>
                    <w:p w14:paraId="4ABB5492">
                      <w:pPr>
                        <w:jc w:val="left"/>
                        <w:rPr>
                          <w:rFonts w:hint="eastAsia" w:ascii="微软雅黑" w:hAnsi="微软雅黑" w:eastAsia="微软雅黑" w:cs="宋体"/>
                          <w:b/>
                          <w:color w:val="8A2A2F"/>
                          <w:kern w:val="0"/>
                          <w:sz w:val="32"/>
                          <w:szCs w:val="32"/>
                        </w:rPr>
                      </w:pPr>
                      <w:r>
                        <w:rPr>
                          <w:rFonts w:hint="eastAsia" w:ascii="微软雅黑" w:hAnsi="微软雅黑" w:eastAsia="微软雅黑" w:cs="宋体"/>
                          <w:b/>
                          <w:color w:val="8A2A2F"/>
                          <w:kern w:val="0"/>
                          <w:sz w:val="32"/>
                          <w:szCs w:val="32"/>
                        </w:rPr>
                        <w:t>学校简介 ‖ 项目简介 ‖ 项目模块 ‖ 项目证书</w:t>
                      </w:r>
                    </w:p>
                  </w:txbxContent>
                </v:textbox>
              </v:shape>
            </w:pict>
          </mc:Fallback>
        </mc:AlternateContent>
      </w:r>
    </w:p>
    <w:p w:rsidR="00684FE5" w:rsidRDefault="00684FE5"/>
    <w:p w:rsidR="00684FE5" w:rsidRDefault="00E44980">
      <w:r>
        <w:rPr>
          <w:noProof/>
        </w:rPr>
        <mc:AlternateContent>
          <mc:Choice Requires="wps">
            <w:drawing>
              <wp:anchor distT="0" distB="0" distL="114300" distR="114300" simplePos="0" relativeHeight="251663360" behindDoc="0" locked="0" layoutInCell="1" allowOverlap="1">
                <wp:simplePos x="0" y="0"/>
                <wp:positionH relativeFrom="column">
                  <wp:posOffset>2418715</wp:posOffset>
                </wp:positionH>
                <wp:positionV relativeFrom="paragraph">
                  <wp:posOffset>69850</wp:posOffset>
                </wp:positionV>
                <wp:extent cx="4499610" cy="53403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4499610" cy="534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84FE5" w:rsidRDefault="00E44980">
                            <w:pPr>
                              <w:jc w:val="left"/>
                              <w:rPr>
                                <w:rFonts w:ascii="微软雅黑" w:eastAsia="微软雅黑" w:hAnsi="微软雅黑" w:cs="思源黑体 CN ExtraLight"/>
                                <w:b/>
                                <w:bCs/>
                                <w:color w:val="404040"/>
                                <w:sz w:val="32"/>
                                <w:szCs w:val="32"/>
                              </w:rPr>
                            </w:pPr>
                            <w:r>
                              <w:rPr>
                                <w:rFonts w:ascii="微软雅黑" w:eastAsia="微软雅黑" w:hAnsi="微软雅黑" w:cs="思源黑体 CN ExtraLight" w:hint="eastAsia"/>
                                <w:b/>
                                <w:bCs/>
                                <w:color w:val="404040"/>
                                <w:sz w:val="32"/>
                                <w:szCs w:val="32"/>
                              </w:rPr>
                              <w:t>项目支持</w:t>
                            </w:r>
                            <w:r>
                              <w:rPr>
                                <w:rFonts w:ascii="微软雅黑" w:eastAsia="微软雅黑" w:hAnsi="微软雅黑" w:cs="思源黑体 CN ExtraLight" w:hint="eastAsia"/>
                                <w:b/>
                                <w:bCs/>
                                <w:color w:val="404040"/>
                                <w:sz w:val="32"/>
                                <w:szCs w:val="32"/>
                              </w:rPr>
                              <w:t xml:space="preserve"> </w:t>
                            </w:r>
                            <w:r>
                              <w:rPr>
                                <w:rFonts w:ascii="微软雅黑" w:eastAsia="微软雅黑" w:hAnsi="微软雅黑" w:cs="思源黑体 CN ExtraLight" w:hint="eastAsia"/>
                                <w:b/>
                                <w:bCs/>
                                <w:color w:val="404040"/>
                                <w:sz w:val="32"/>
                                <w:szCs w:val="32"/>
                              </w:rPr>
                              <w:t>‖</w:t>
                            </w:r>
                            <w:r>
                              <w:rPr>
                                <w:rFonts w:ascii="微软雅黑" w:eastAsia="微软雅黑" w:hAnsi="微软雅黑" w:cs="思源黑体 CN ExtraLight" w:hint="eastAsia"/>
                                <w:b/>
                                <w:bCs/>
                                <w:color w:val="404040"/>
                                <w:sz w:val="32"/>
                                <w:szCs w:val="32"/>
                              </w:rPr>
                              <w:t xml:space="preserve"> </w:t>
                            </w:r>
                            <w:r>
                              <w:rPr>
                                <w:rFonts w:ascii="微软雅黑" w:eastAsia="微软雅黑" w:hAnsi="微软雅黑" w:cs="思源黑体 CN ExtraLight" w:hint="eastAsia"/>
                                <w:b/>
                                <w:bCs/>
                                <w:color w:val="404040"/>
                                <w:sz w:val="32"/>
                                <w:szCs w:val="32"/>
                              </w:rPr>
                              <w:t>课题详情</w:t>
                            </w:r>
                            <w:r>
                              <w:rPr>
                                <w:rFonts w:ascii="微软雅黑" w:eastAsia="微软雅黑" w:hAnsi="微软雅黑" w:cs="思源黑体 CN ExtraLight" w:hint="eastAsia"/>
                                <w:b/>
                                <w:bCs/>
                                <w:color w:val="404040"/>
                                <w:sz w:val="32"/>
                                <w:szCs w:val="32"/>
                              </w:rPr>
                              <w:t xml:space="preserve"> </w:t>
                            </w:r>
                            <w:r>
                              <w:rPr>
                                <w:rFonts w:ascii="微软雅黑" w:eastAsia="微软雅黑" w:hAnsi="微软雅黑" w:cs="思源黑体 CN ExtraLight" w:hint="eastAsia"/>
                                <w:b/>
                                <w:bCs/>
                                <w:color w:val="404040"/>
                                <w:sz w:val="32"/>
                                <w:szCs w:val="32"/>
                              </w:rPr>
                              <w:t>‖</w:t>
                            </w:r>
                            <w:r>
                              <w:rPr>
                                <w:rFonts w:ascii="微软雅黑" w:eastAsia="微软雅黑" w:hAnsi="微软雅黑" w:cs="思源黑体 CN ExtraLight" w:hint="eastAsia"/>
                                <w:b/>
                                <w:bCs/>
                                <w:color w:val="404040"/>
                                <w:sz w:val="32"/>
                                <w:szCs w:val="32"/>
                              </w:rPr>
                              <w:t xml:space="preserve"> </w:t>
                            </w:r>
                            <w:r>
                              <w:rPr>
                                <w:rFonts w:ascii="微软雅黑" w:eastAsia="微软雅黑" w:hAnsi="微软雅黑" w:cs="思源黑体 CN ExtraLight" w:hint="eastAsia"/>
                                <w:b/>
                                <w:bCs/>
                                <w:color w:val="404040"/>
                                <w:sz w:val="32"/>
                                <w:szCs w:val="32"/>
                              </w:rPr>
                              <w:t>日程安排</w:t>
                            </w:r>
                            <w:r>
                              <w:rPr>
                                <w:rFonts w:ascii="微软雅黑" w:eastAsia="微软雅黑" w:hAnsi="微软雅黑" w:cs="思源黑体 CN ExtraLight" w:hint="eastAsia"/>
                                <w:b/>
                                <w:bCs/>
                                <w:color w:val="404040"/>
                                <w:sz w:val="32"/>
                                <w:szCs w:val="32"/>
                              </w:rPr>
                              <w:t xml:space="preserve"> </w:t>
                            </w:r>
                            <w:r>
                              <w:rPr>
                                <w:rFonts w:ascii="微软雅黑" w:eastAsia="微软雅黑" w:hAnsi="微软雅黑" w:cs="思源黑体 CN ExtraLight" w:hint="eastAsia"/>
                                <w:b/>
                                <w:bCs/>
                                <w:color w:val="404040"/>
                                <w:sz w:val="32"/>
                                <w:szCs w:val="32"/>
                              </w:rPr>
                              <w:t>‖</w:t>
                            </w:r>
                            <w:r>
                              <w:rPr>
                                <w:rFonts w:ascii="微软雅黑" w:eastAsia="微软雅黑" w:hAnsi="微软雅黑" w:cs="思源黑体 CN ExtraLight" w:hint="eastAsia"/>
                                <w:b/>
                                <w:bCs/>
                                <w:color w:val="404040"/>
                                <w:sz w:val="32"/>
                                <w:szCs w:val="32"/>
                              </w:rPr>
                              <w:t xml:space="preserve"> </w:t>
                            </w:r>
                            <w:r>
                              <w:rPr>
                                <w:rFonts w:ascii="微软雅黑" w:eastAsia="微软雅黑" w:hAnsi="微软雅黑" w:cs="思源黑体 CN ExtraLight" w:hint="eastAsia"/>
                                <w:b/>
                                <w:bCs/>
                                <w:color w:val="404040"/>
                                <w:sz w:val="32"/>
                                <w:szCs w:val="32"/>
                              </w:rPr>
                              <w:t>师资介绍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202" type="#_x0000_t202" style="position:absolute;left:0pt;margin-left:190.45pt;margin-top:5.5pt;height:42.05pt;width:354.3pt;z-index:251663360;mso-width-relative:page;mso-height-relative:page;" filled="f" stroked="f" coordsize="21600,21600" o:gfxdata="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DREjFtoAAAAKAQAADwAAAAAAAAABACAAAAAiAAAAZHJz&#10;L2Rvd25yZXYueG1sUEsBAhQAFAAAAAgAh07iQEdi5B87AgAAaAQAAA4AAAAAAAAAAQAgAAAAKQEA&#10;AGRycy9lMm9Eb2MueG1sUEsFBgAAAAAGAAYAWQEAANYFAAAAAA==&#10;">
                <v:fill on="f" focussize="0,0"/>
                <v:stroke on="f" weight="0.5pt"/>
                <v:imagedata o:title=""/>
                <o:lock v:ext="edit" aspectratio="f"/>
                <v:textbox>
                  <w:txbxContent>
                    <w:p w14:paraId="2A001138">
                      <w:pPr>
                        <w:jc w:val="left"/>
                        <w:rPr>
                          <w:rFonts w:hint="eastAsia" w:ascii="微软雅黑" w:hAnsi="微软雅黑" w:eastAsia="微软雅黑" w:cs="思源黑体 CN ExtraLight"/>
                          <w:b/>
                          <w:bCs/>
                          <w:color w:val="404040"/>
                          <w:sz w:val="32"/>
                          <w:szCs w:val="32"/>
                        </w:rPr>
                      </w:pPr>
                      <w:r>
                        <w:rPr>
                          <w:rFonts w:hint="eastAsia" w:ascii="微软雅黑" w:hAnsi="微软雅黑" w:eastAsia="微软雅黑" w:cs="思源黑体 CN ExtraLight"/>
                          <w:b/>
                          <w:bCs/>
                          <w:color w:val="404040"/>
                          <w:sz w:val="32"/>
                          <w:szCs w:val="32"/>
                        </w:rPr>
                        <w:t>项目支持 ‖ 课题详情 ‖ 日程安排 ‖ 师资介绍</w:t>
                      </w:r>
                    </w:p>
                  </w:txbxContent>
                </v:textbox>
              </v:shape>
            </w:pict>
          </mc:Fallback>
        </mc:AlternateContent>
      </w:r>
    </w:p>
    <w:p w:rsidR="00684FE5" w:rsidRDefault="00684FE5"/>
    <w:p w:rsidR="00684FE5" w:rsidRDefault="00E44980">
      <w:r>
        <w:rPr>
          <w:rFonts w:ascii="微软雅黑" w:eastAsia="微软雅黑" w:hAnsi="微软雅黑" w:cs="Microsoft YaHei Regular" w:hint="eastAsia"/>
          <w:noProof/>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279400</wp:posOffset>
                </wp:positionV>
                <wp:extent cx="7067550" cy="1197610"/>
                <wp:effectExtent l="0" t="0" r="0" b="2540"/>
                <wp:wrapNone/>
                <wp:docPr id="635700628" name="文本框 1812191639"/>
                <wp:cNvGraphicFramePr/>
                <a:graphic xmlns:a="http://schemas.openxmlformats.org/drawingml/2006/main">
                  <a:graphicData uri="http://schemas.microsoft.com/office/word/2010/wordprocessingShape">
                    <wps:wsp>
                      <wps:cNvSpPr txBox="1"/>
                      <wps:spPr>
                        <a:xfrm>
                          <a:off x="0" y="0"/>
                          <a:ext cx="7067550" cy="11976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4FE5" w:rsidRDefault="00E44980">
                            <w:pPr>
                              <w:spacing w:line="240" w:lineRule="auto"/>
                              <w:jc w:val="right"/>
                              <w:rPr>
                                <w:rFonts w:ascii="微软雅黑" w:eastAsia="微软雅黑" w:hAnsi="微软雅黑" w:cs="Times New Roman"/>
                                <w:b/>
                                <w:bCs/>
                                <w:color w:val="8A2A2F"/>
                                <w:sz w:val="60"/>
                                <w:szCs w:val="60"/>
                              </w:rPr>
                            </w:pPr>
                            <w:r>
                              <w:rPr>
                                <w:rFonts w:ascii="微软雅黑" w:eastAsia="微软雅黑" w:hAnsi="微软雅黑" w:cs="Times New Roman" w:hint="eastAsia"/>
                                <w:b/>
                                <w:bCs/>
                                <w:color w:val="8A2A2F"/>
                                <w:sz w:val="60"/>
                                <w:szCs w:val="60"/>
                              </w:rPr>
                              <w:t>智慧医疗与生物医学前沿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本框 1812191639" o:spid="_x0000_s1026" o:spt="202" type="#_x0000_t202" style="position:absolute;left:0pt;margin-top:22pt;height:94.3pt;width:556.5pt;mso-position-horizontal:center;mso-position-horizontal-relative:margin;z-index:251668480;mso-width-relative:page;mso-height-relative:page;" filled="f" stroked="f" coordsize="21600,21600" o:gfxdata="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01gVtoAAAAIAQAA&#10;DwAAAAAAAAABACAAAAAiAAAAZHJzL2Rvd25yZXYueG1sUEsBAhQAFAAAAAgAh07iQOSsfKNQAgAA&#10;hgQAAA4AAAAAAAAAAQAgAAAAKQEAAGRycy9lMm9Eb2MueG1sUEsFBgAAAAAGAAYAWQEAAOsFAAAA&#10;AA==&#10;">
                <v:fill on="f" focussize="0,0"/>
                <v:stroke on="f" weight="0.5pt"/>
                <v:imagedata o:title=""/>
                <o:lock v:ext="edit" aspectratio="f"/>
                <v:textbox>
                  <w:txbxContent>
                    <w:p w14:paraId="1749FAA1">
                      <w:pPr>
                        <w:spacing w:line="240" w:lineRule="auto"/>
                        <w:jc w:val="right"/>
                        <w:rPr>
                          <w:rFonts w:hint="eastAsia" w:ascii="微软雅黑" w:hAnsi="微软雅黑" w:eastAsia="微软雅黑" w:cs="Times New Roman"/>
                          <w:b/>
                          <w:bCs/>
                          <w:color w:val="8A2A2F"/>
                          <w:sz w:val="60"/>
                          <w:szCs w:val="60"/>
                        </w:rPr>
                      </w:pPr>
                      <w:r>
                        <w:rPr>
                          <w:rFonts w:hint="eastAsia" w:ascii="微软雅黑" w:hAnsi="微软雅黑" w:eastAsia="微软雅黑" w:cs="Times New Roman"/>
                          <w:b/>
                          <w:bCs/>
                          <w:color w:val="8A2A2F"/>
                          <w:sz w:val="60"/>
                          <w:szCs w:val="60"/>
                        </w:rPr>
                        <w:t>智慧医疗与生物医学前沿</w:t>
                      </w:r>
                    </w:p>
                  </w:txbxContent>
                </v:textbox>
              </v:shape>
            </w:pict>
          </mc:Fallback>
        </mc:AlternateContent>
      </w:r>
    </w:p>
    <w:p w:rsidR="00684FE5" w:rsidRDefault="00684FE5"/>
    <w:p w:rsidR="00684FE5" w:rsidRDefault="00684FE5"/>
    <w:p w:rsidR="00684FE5" w:rsidRDefault="00E44980">
      <w:r>
        <w:rPr>
          <w:noProof/>
        </w:rPr>
        <mc:AlternateContent>
          <mc:Choice Requires="wps">
            <w:drawing>
              <wp:anchor distT="0" distB="0" distL="114300" distR="114300" simplePos="0" relativeHeight="251666432" behindDoc="0" locked="0" layoutInCell="1" allowOverlap="1">
                <wp:simplePos x="0" y="0"/>
                <wp:positionH relativeFrom="column">
                  <wp:posOffset>990600</wp:posOffset>
                </wp:positionH>
                <wp:positionV relativeFrom="page">
                  <wp:posOffset>10186670</wp:posOffset>
                </wp:positionV>
                <wp:extent cx="4673600" cy="335280"/>
                <wp:effectExtent l="0" t="0" r="0" b="0"/>
                <wp:wrapNone/>
                <wp:docPr id="1782328018" name="文本框 1782328018"/>
                <wp:cNvGraphicFramePr/>
                <a:graphic xmlns:a="http://schemas.openxmlformats.org/drawingml/2006/main">
                  <a:graphicData uri="http://schemas.microsoft.com/office/word/2010/wordprocessingShape">
                    <wps:wsp>
                      <wps:cNvSpPr txBox="1"/>
                      <wps:spPr>
                        <a:xfrm>
                          <a:off x="0" y="0"/>
                          <a:ext cx="4673600" cy="335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84FE5" w:rsidRDefault="00E44980">
                            <w:pPr>
                              <w:spacing w:after="0"/>
                              <w:jc w:val="center"/>
                              <w:rPr>
                                <w:rFonts w:ascii="Times New Roman" w:hAnsi="Times New Roman" w:cs="Times New Roman"/>
                                <w:b/>
                                <w:bCs/>
                                <w:color w:val="808080" w:themeColor="background1" w:themeShade="80"/>
                                <w:sz w:val="22"/>
                                <w:szCs w:val="22"/>
                              </w:rPr>
                            </w:pPr>
                            <w:r>
                              <w:rPr>
                                <w:rFonts w:ascii="Times New Roman" w:hAnsi="Times New Roman" w:cs="Times New Roman"/>
                                <w:b/>
                                <w:bCs/>
                                <w:color w:val="808080" w:themeColor="background1" w:themeShade="80"/>
                                <w:sz w:val="22"/>
                                <w:szCs w:val="22"/>
                              </w:rPr>
                              <w:t>The</w:t>
                            </w:r>
                            <w:r>
                              <w:rPr>
                                <w:rFonts w:ascii="Times New Roman" w:hAnsi="Times New Roman" w:cs="Times New Roman" w:hint="eastAsia"/>
                                <w:b/>
                                <w:bCs/>
                                <w:color w:val="808080" w:themeColor="background1" w:themeShade="80"/>
                                <w:sz w:val="22"/>
                                <w:szCs w:val="22"/>
                              </w:rPr>
                              <w:t xml:space="preserve"> </w:t>
                            </w:r>
                            <w:r>
                              <w:rPr>
                                <w:rFonts w:ascii="Times New Roman" w:hAnsi="Times New Roman" w:cs="Times New Roman"/>
                                <w:b/>
                                <w:bCs/>
                                <w:color w:val="808080" w:themeColor="background1" w:themeShade="80"/>
                                <w:sz w:val="22"/>
                                <w:szCs w:val="22"/>
                              </w:rPr>
                              <w:t>University of Hong Kong</w:t>
                            </w:r>
                            <w:r>
                              <w:rPr>
                                <w:rFonts w:ascii="Times New Roman" w:hAnsi="Times New Roman" w:cs="Times New Roman" w:hint="eastAsia"/>
                                <w:b/>
                                <w:bCs/>
                                <w:color w:val="808080" w:themeColor="background1" w:themeShade="80"/>
                                <w:sz w:val="22"/>
                                <w:szCs w:val="22"/>
                              </w:rPr>
                              <w:t xml:space="preserve"> &amp; The </w:t>
                            </w:r>
                            <w:r>
                              <w:rPr>
                                <w:rFonts w:ascii="Times New Roman" w:hAnsi="Times New Roman" w:cs="Times New Roman"/>
                                <w:b/>
                                <w:bCs/>
                                <w:color w:val="808080" w:themeColor="background1" w:themeShade="80"/>
                                <w:sz w:val="22"/>
                                <w:szCs w:val="22"/>
                              </w:rPr>
                              <w:t>University of Macau</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202" type="#_x0000_t202" style="position:absolute;left:0pt;margin-left:78pt;margin-top:802.1pt;height:26.4pt;width:368pt;mso-position-vertical-relative:page;z-index:251666432;mso-width-relative:page;mso-height-relative:page;" filled="f" stroked="f" coordsize="21600,21600" o:gfxdata="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JPbaAAAADQEAAA8AAAAAAAAAAQAg&#10;AAAAIgAAAGRycy9kb3ducmV2LnhtbFBLAQIUABQAAAAIAIdO4kBXOxcxRQIAAHgEAAAOAAAAAAAA&#10;AAEAIAAAACkBAABkcnMvZTJvRG9jLnhtbFBLBQYAAAAABgAGAFkBAADgBQAAAAA=&#10;">
                <v:fill on="f" focussize="0,0"/>
                <v:stroke on="f" weight="0.5pt"/>
                <v:imagedata o:title=""/>
                <o:lock v:ext="edit" aspectratio="f"/>
                <v:textbox>
                  <w:txbxContent>
                    <w:p w14:paraId="454FDC27">
                      <w:pPr>
                        <w:spacing w:after="0"/>
                        <w:jc w:val="center"/>
                        <w:rPr>
                          <w:rFonts w:ascii="Times New Roman" w:hAnsi="Times New Roman" w:cs="Times New Roman"/>
                          <w:b/>
                          <w:bCs/>
                          <w:color w:val="808080" w:themeColor="background1" w:themeShade="80"/>
                          <w:sz w:val="22"/>
                          <w:szCs w:val="22"/>
                        </w:rPr>
                      </w:pPr>
                      <w:r>
                        <w:rPr>
                          <w:rFonts w:ascii="Times New Roman" w:hAnsi="Times New Roman" w:cs="Times New Roman"/>
                          <w:b/>
                          <w:bCs/>
                          <w:color w:val="808080" w:themeColor="background1" w:themeShade="80"/>
                          <w:sz w:val="22"/>
                          <w:szCs w:val="22"/>
                        </w:rPr>
                        <w:t>The</w:t>
                      </w:r>
                      <w:r>
                        <w:rPr>
                          <w:rFonts w:hint="eastAsia" w:ascii="Times New Roman" w:hAnsi="Times New Roman" w:cs="Times New Roman"/>
                          <w:b/>
                          <w:bCs/>
                          <w:color w:val="808080" w:themeColor="background1" w:themeShade="80"/>
                          <w:sz w:val="22"/>
                          <w:szCs w:val="22"/>
                        </w:rPr>
                        <w:t xml:space="preserve"> </w:t>
                      </w:r>
                      <w:r>
                        <w:rPr>
                          <w:rFonts w:ascii="Times New Roman" w:hAnsi="Times New Roman" w:cs="Times New Roman"/>
                          <w:b/>
                          <w:bCs/>
                          <w:color w:val="808080" w:themeColor="background1" w:themeShade="80"/>
                          <w:sz w:val="22"/>
                          <w:szCs w:val="22"/>
                        </w:rPr>
                        <w:t>University of Hong Kong</w:t>
                      </w:r>
                      <w:r>
                        <w:rPr>
                          <w:rFonts w:hint="eastAsia" w:ascii="Times New Roman" w:hAnsi="Times New Roman" w:cs="Times New Roman"/>
                          <w:b/>
                          <w:bCs/>
                          <w:color w:val="808080" w:themeColor="background1" w:themeShade="80"/>
                          <w:sz w:val="22"/>
                          <w:szCs w:val="22"/>
                        </w:rPr>
                        <w:t xml:space="preserve"> &amp; The </w:t>
                      </w:r>
                      <w:r>
                        <w:rPr>
                          <w:rFonts w:ascii="Times New Roman" w:hAnsi="Times New Roman" w:cs="Times New Roman"/>
                          <w:b/>
                          <w:bCs/>
                          <w:color w:val="808080" w:themeColor="background1" w:themeShade="80"/>
                          <w:sz w:val="22"/>
                          <w:szCs w:val="22"/>
                        </w:rPr>
                        <w:t>University of Macau</w:t>
                      </w:r>
                    </w:p>
                  </w:txbxContent>
                </v:textbox>
              </v:shape>
            </w:pict>
          </mc:Fallback>
        </mc:AlternateContent>
      </w:r>
    </w:p>
    <w:p w:rsidR="00684FE5" w:rsidRDefault="00684FE5">
      <w:pPr>
        <w:sectPr w:rsidR="00684FE5">
          <w:headerReference w:type="even" r:id="rId13"/>
          <w:headerReference w:type="default" r:id="rId14"/>
          <w:pgSz w:w="11906" w:h="16838"/>
          <w:pgMar w:top="720" w:right="720" w:bottom="720" w:left="720" w:header="851" w:footer="992" w:gutter="0"/>
          <w:cols w:space="425"/>
          <w:docGrid w:type="lines" w:linePitch="312"/>
        </w:sectPr>
      </w:pPr>
    </w:p>
    <w:tbl>
      <w:tblPr>
        <w:tblStyle w:val="aa"/>
        <w:tblpPr w:leftFromText="180" w:rightFromText="180" w:vertAnchor="page" w:horzAnchor="margin" w:tblpY="930"/>
        <w:tblW w:w="10490" w:type="dxa"/>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794"/>
        <w:gridCol w:w="9696"/>
      </w:tblGrid>
      <w:tr w:rsidR="00684FE5">
        <w:trPr>
          <w:trHeight w:val="15"/>
        </w:trPr>
        <w:tc>
          <w:tcPr>
            <w:tcW w:w="794" w:type="dxa"/>
            <w:tcBorders>
              <w:top w:val="double" w:sz="4" w:space="0" w:color="1F4E79" w:themeColor="accent1" w:themeShade="80"/>
              <w:left w:val="double" w:sz="4" w:space="0" w:color="657C9C" w:themeColor="text2" w:themeTint="BF"/>
              <w:bottom w:val="double" w:sz="4" w:space="0" w:color="1F4E79" w:themeColor="accent1" w:themeShade="80"/>
              <w:right w:val="nil"/>
            </w:tcBorders>
            <w:shd w:val="clear" w:color="auto" w:fill="8A2A2F"/>
          </w:tcPr>
          <w:p w:rsidR="00684FE5" w:rsidRDefault="00E44980">
            <w:pPr>
              <w:pStyle w:val="2"/>
              <w:keepNext w:val="0"/>
              <w:keepLines w:val="0"/>
              <w:spacing w:before="0" w:after="0"/>
              <w:ind w:right="120"/>
              <w:outlineLvl w:val="1"/>
              <w:rPr>
                <w:rFonts w:ascii="Calibri" w:eastAsiaTheme="minorEastAsia" w:hAnsi="Calibri" w:cs="Calibri"/>
                <w:b/>
                <w:bCs/>
                <w:color w:val="FFFFFF" w:themeColor="background1"/>
              </w:rPr>
            </w:pPr>
            <w:r>
              <w:rPr>
                <w:rFonts w:ascii="Calibri" w:eastAsiaTheme="minorEastAsia" w:hAnsi="Calibri" w:cs="Calibri" w:hint="eastAsia"/>
                <w:b/>
                <w:bCs/>
                <w:noProof/>
                <w:color w:val="FFFFFF" w:themeColor="background1"/>
              </w:rPr>
              <w:lastRenderedPageBreak/>
              <w:drawing>
                <wp:inline distT="0" distB="0" distL="0" distR="0">
                  <wp:extent cx="466725" cy="417830"/>
                  <wp:effectExtent l="0" t="0" r="0" b="0"/>
                  <wp:docPr id="2106269694" name="图形 59" descr="学校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69694" name="图形 59" descr="学校 纯色填充"/>
                          <pic:cNvPicPr>
                            <a:picLocks noChangeAspect="1"/>
                          </pic:cNvPicPr>
                        </pic:nvPicPr>
                        <pic:blipFill>
                          <a:blip r:embed="rId15">
                            <a:extLs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6"/>
                              </a:ext>
                            </a:extLst>
                          </a:blip>
                          <a:stretch>
                            <a:fillRect/>
                          </a:stretch>
                        </pic:blipFill>
                        <pic:spPr>
                          <a:xfrm>
                            <a:off x="0" y="0"/>
                            <a:ext cx="482730" cy="431792"/>
                          </a:xfrm>
                          <a:prstGeom prst="rect">
                            <a:avLst/>
                          </a:prstGeom>
                        </pic:spPr>
                      </pic:pic>
                    </a:graphicData>
                  </a:graphic>
                </wp:inline>
              </w:drawing>
            </w:r>
          </w:p>
        </w:tc>
        <w:tc>
          <w:tcPr>
            <w:tcW w:w="9696" w:type="dxa"/>
            <w:tcBorders>
              <w:top w:val="double" w:sz="4" w:space="0" w:color="1F4E79" w:themeColor="accent1" w:themeShade="80"/>
              <w:left w:val="nil"/>
              <w:bottom w:val="double" w:sz="4" w:space="0" w:color="1F4E79" w:themeColor="accent1" w:themeShade="80"/>
              <w:right w:val="double" w:sz="4" w:space="0" w:color="657C9C" w:themeColor="text2" w:themeTint="BF"/>
            </w:tcBorders>
            <w:shd w:val="clear" w:color="auto" w:fill="8A2A2F"/>
            <w:vAlign w:val="center"/>
          </w:tcPr>
          <w:p w:rsidR="00684FE5" w:rsidRDefault="00E44980">
            <w:pPr>
              <w:pStyle w:val="2"/>
              <w:keepNext w:val="0"/>
              <w:keepLines w:val="0"/>
              <w:spacing w:before="0" w:after="0"/>
              <w:ind w:right="120"/>
              <w:outlineLvl w:val="1"/>
              <w:rPr>
                <w:rFonts w:ascii="黑体" w:eastAsia="黑体" w:hAnsi="黑体" w:cs="Calibri"/>
                <w:b/>
                <w:bCs/>
                <w:color w:val="FFFFFF" w:themeColor="background1"/>
                <w:sz w:val="36"/>
                <w:szCs w:val="36"/>
              </w:rPr>
            </w:pPr>
            <w:r>
              <w:rPr>
                <w:rFonts w:ascii="微软雅黑" w:eastAsia="微软雅黑" w:hAnsi="微软雅黑" w:cs="Calibri" w:hint="eastAsia"/>
                <w:b/>
                <w:bCs/>
                <w:color w:val="FFFFFF" w:themeColor="background1"/>
                <w:sz w:val="36"/>
                <w:szCs w:val="36"/>
                <w:lang w:val="en-SG"/>
              </w:rPr>
              <w:t>学校</w:t>
            </w:r>
            <w:r>
              <w:rPr>
                <w:rFonts w:ascii="微软雅黑" w:eastAsia="微软雅黑" w:hAnsi="微软雅黑" w:cs="Calibri"/>
                <w:b/>
                <w:bCs/>
                <w:color w:val="FFFFFF" w:themeColor="background1"/>
                <w:sz w:val="36"/>
                <w:szCs w:val="36"/>
                <w:lang w:val="en-SG"/>
              </w:rPr>
              <w:t>简介</w:t>
            </w:r>
          </w:p>
        </w:tc>
      </w:tr>
      <w:tr w:rsidR="00684FE5">
        <w:tc>
          <w:tcPr>
            <w:tcW w:w="10490" w:type="dxa"/>
            <w:gridSpan w:val="2"/>
            <w:tcBorders>
              <w:top w:val="double" w:sz="4" w:space="0" w:color="1F4E79" w:themeColor="accent1" w:themeShade="80"/>
              <w:left w:val="nil"/>
              <w:bottom w:val="double" w:sz="4" w:space="0" w:color="1F4E79" w:themeColor="accent1" w:themeShade="80"/>
              <w:right w:val="nil"/>
            </w:tcBorders>
          </w:tcPr>
          <w:p w:rsidR="00684FE5" w:rsidRDefault="00E44980">
            <w:pPr>
              <w:pStyle w:val="af2"/>
              <w:spacing w:line="240" w:lineRule="auto"/>
              <w:ind w:leftChars="0" w:left="0" w:rightChars="-1" w:right="-2" w:firstLine="480"/>
              <w:rPr>
                <w:rFonts w:ascii="微软雅黑" w:eastAsia="微软雅黑" w:hAnsi="微软雅黑" w:cs="微软雅黑"/>
                <w:color w:val="000000" w:themeColor="text1"/>
                <w:kern w:val="0"/>
                <w:szCs w:val="28"/>
              </w:rPr>
            </w:pPr>
            <w:r>
              <w:rPr>
                <w:rFonts w:ascii="微软雅黑" w:eastAsia="微软雅黑" w:hAnsi="微软雅黑" w:cs="微软雅黑" w:hint="eastAsia"/>
                <w:b/>
                <w:bCs/>
                <w:color w:val="8A2A2F"/>
                <w:kern w:val="0"/>
                <w:szCs w:val="28"/>
              </w:rPr>
              <w:t>香港大学（</w:t>
            </w:r>
            <w:r>
              <w:rPr>
                <w:rFonts w:ascii="微软雅黑" w:eastAsia="微软雅黑" w:hAnsi="微软雅黑" w:cs="微软雅黑" w:hint="eastAsia"/>
                <w:b/>
                <w:bCs/>
                <w:color w:val="8A2A2F"/>
                <w:kern w:val="0"/>
                <w:szCs w:val="28"/>
              </w:rPr>
              <w:t>The</w:t>
            </w:r>
            <w:r>
              <w:rPr>
                <w:rFonts w:ascii="微软雅黑" w:eastAsia="微软雅黑" w:hAnsi="微软雅黑" w:cs="微软雅黑"/>
                <w:b/>
                <w:bCs/>
                <w:color w:val="8A2A2F"/>
                <w:kern w:val="0"/>
                <w:szCs w:val="28"/>
              </w:rPr>
              <w:t xml:space="preserve"> University of Hong Kong</w:t>
            </w:r>
            <w:r>
              <w:rPr>
                <w:rFonts w:ascii="微软雅黑" w:eastAsia="微软雅黑" w:hAnsi="微软雅黑" w:cs="微软雅黑" w:hint="eastAsia"/>
                <w:b/>
                <w:bCs/>
                <w:color w:val="8A2A2F"/>
                <w:kern w:val="0"/>
                <w:szCs w:val="28"/>
              </w:rPr>
              <w:t>），简称港大（</w:t>
            </w:r>
            <w:r>
              <w:rPr>
                <w:rFonts w:ascii="微软雅黑" w:eastAsia="微软雅黑" w:hAnsi="微软雅黑" w:cs="微软雅黑" w:hint="eastAsia"/>
                <w:b/>
                <w:bCs/>
                <w:color w:val="8A2A2F"/>
                <w:kern w:val="0"/>
                <w:szCs w:val="28"/>
              </w:rPr>
              <w:t>HKU</w:t>
            </w:r>
            <w:r>
              <w:rPr>
                <w:rFonts w:ascii="微软雅黑" w:eastAsia="微软雅黑" w:hAnsi="微软雅黑" w:cs="微软雅黑" w:hint="eastAsia"/>
                <w:b/>
                <w:bCs/>
                <w:color w:val="8A2A2F"/>
                <w:kern w:val="0"/>
                <w:szCs w:val="28"/>
              </w:rPr>
              <w:t>），是中国香港的一所综合性、国际化公立研究型大学，有亚洲“常春藤”之称，是香港最早成立的高等教育机构。</w:t>
            </w:r>
            <w:r>
              <w:rPr>
                <w:rFonts w:ascii="微软雅黑" w:eastAsia="微软雅黑" w:hAnsi="微软雅黑" w:cs="微软雅黑" w:hint="eastAsia"/>
                <w:color w:val="000000" w:themeColor="text1"/>
                <w:kern w:val="0"/>
                <w:szCs w:val="28"/>
              </w:rPr>
              <w:t>港大创校以来一直采用英文教学，现在共有十一所学院，作为</w:t>
            </w:r>
            <w:proofErr w:type="gramStart"/>
            <w:r>
              <w:rPr>
                <w:rFonts w:ascii="微软雅黑" w:eastAsia="微软雅黑" w:hAnsi="微软雅黑" w:cs="微软雅黑" w:hint="eastAsia"/>
                <w:color w:val="000000" w:themeColor="text1"/>
                <w:kern w:val="0"/>
                <w:szCs w:val="28"/>
              </w:rPr>
              <w:t>跨学术</w:t>
            </w:r>
            <w:proofErr w:type="gramEnd"/>
            <w:r>
              <w:rPr>
                <w:rFonts w:ascii="微软雅黑" w:eastAsia="微软雅黑" w:hAnsi="微软雅黑" w:cs="微软雅黑" w:hint="eastAsia"/>
                <w:color w:val="000000" w:themeColor="text1"/>
                <w:kern w:val="0"/>
                <w:szCs w:val="28"/>
              </w:rPr>
              <w:t>领域的综合大学，其以</w:t>
            </w:r>
            <w:proofErr w:type="gramStart"/>
            <w:r>
              <w:rPr>
                <w:rFonts w:ascii="微软雅黑" w:eastAsia="微软雅黑" w:hAnsi="微软雅黑" w:cs="微软雅黑"/>
                <w:color w:val="000000" w:themeColor="text1"/>
                <w:kern w:val="0"/>
                <w:szCs w:val="28"/>
              </w:rPr>
              <w:t>以</w:t>
            </w:r>
            <w:proofErr w:type="gramEnd"/>
            <w:r>
              <w:rPr>
                <w:rFonts w:ascii="微软雅黑" w:eastAsia="微软雅黑" w:hAnsi="微软雅黑" w:cs="微软雅黑"/>
                <w:color w:val="000000" w:themeColor="text1"/>
                <w:kern w:val="0"/>
                <w:szCs w:val="28"/>
              </w:rPr>
              <w:t>医学、商科、人文、政法等领域见长</w:t>
            </w:r>
            <w:r>
              <w:rPr>
                <w:rFonts w:ascii="微软雅黑" w:eastAsia="微软雅黑" w:hAnsi="微软雅黑" w:cs="微软雅黑" w:hint="eastAsia"/>
                <w:color w:val="000000" w:themeColor="text1"/>
                <w:kern w:val="0"/>
                <w:szCs w:val="28"/>
              </w:rPr>
              <w:t>，</w:t>
            </w:r>
            <w:r>
              <w:rPr>
                <w:rFonts w:ascii="微软雅黑" w:eastAsia="微软雅黑" w:hAnsi="微软雅黑" w:cs="微软雅黑"/>
                <w:color w:val="000000" w:themeColor="text1"/>
                <w:kern w:val="0"/>
                <w:szCs w:val="28"/>
              </w:rPr>
              <w:t>中国高等教育界一面独特的旗帜，享誉亚洲乃至世界</w:t>
            </w:r>
            <w:r>
              <w:rPr>
                <w:rFonts w:ascii="微软雅黑" w:eastAsia="微软雅黑" w:hAnsi="微软雅黑" w:cs="微软雅黑" w:hint="eastAsia"/>
                <w:color w:val="000000" w:themeColor="text1"/>
                <w:kern w:val="0"/>
                <w:szCs w:val="28"/>
              </w:rPr>
              <w:t>。</w:t>
            </w:r>
          </w:p>
          <w:p w:rsidR="00684FE5" w:rsidRDefault="00E44980">
            <w:pPr>
              <w:pStyle w:val="af2"/>
              <w:numPr>
                <w:ilvl w:val="0"/>
                <w:numId w:val="3"/>
              </w:numPr>
              <w:spacing w:line="240" w:lineRule="auto"/>
              <w:ind w:leftChars="0" w:left="518" w:rightChars="-23" w:right="-48"/>
              <w:rPr>
                <w:rFonts w:ascii="微软雅黑" w:eastAsia="微软雅黑" w:hAnsi="微软雅黑" w:cs="微软雅黑"/>
                <w:b/>
                <w:bCs/>
                <w:color w:val="8A2A2F"/>
                <w:kern w:val="0"/>
                <w:szCs w:val="28"/>
                <w14:ligatures w14:val="none"/>
              </w:rPr>
            </w:pPr>
            <w:bookmarkStart w:id="0" w:name="OLE_LINK3"/>
            <w:r>
              <w:rPr>
                <w:rFonts w:ascii="微软雅黑" w:eastAsia="微软雅黑" w:hAnsi="微软雅黑" w:cs="微软雅黑" w:hint="eastAsia"/>
                <w:b/>
                <w:bCs/>
                <w:color w:val="8A2A2F"/>
                <w:kern w:val="0"/>
                <w:szCs w:val="28"/>
                <w14:ligatures w14:val="none"/>
              </w:rPr>
              <w:t>QS</w:t>
            </w:r>
            <w:r>
              <w:rPr>
                <w:rFonts w:ascii="微软雅黑" w:eastAsia="微软雅黑" w:hAnsi="微软雅黑" w:cs="微软雅黑" w:hint="eastAsia"/>
                <w:b/>
                <w:bCs/>
                <w:color w:val="8A2A2F"/>
                <w:kern w:val="0"/>
                <w:szCs w:val="28"/>
                <w14:ligatures w14:val="none"/>
              </w:rPr>
              <w:t>（</w:t>
            </w:r>
            <w:r>
              <w:rPr>
                <w:rFonts w:ascii="微软雅黑" w:eastAsia="微软雅黑" w:hAnsi="微软雅黑" w:cs="微软雅黑" w:hint="eastAsia"/>
                <w:b/>
                <w:bCs/>
                <w:color w:val="8A2A2F"/>
                <w:kern w:val="0"/>
                <w:szCs w:val="28"/>
                <w14:ligatures w14:val="none"/>
              </w:rPr>
              <w:t>2026</w:t>
            </w:r>
            <w:r>
              <w:rPr>
                <w:rFonts w:ascii="微软雅黑" w:eastAsia="微软雅黑" w:hAnsi="微软雅黑" w:cs="微软雅黑" w:hint="eastAsia"/>
                <w:b/>
                <w:bCs/>
                <w:color w:val="8A2A2F"/>
                <w:kern w:val="0"/>
                <w:szCs w:val="28"/>
                <w14:ligatures w14:val="none"/>
              </w:rPr>
              <w:t>）世界大学排名</w:t>
            </w:r>
            <w:r>
              <w:rPr>
                <w:rFonts w:ascii="微软雅黑" w:eastAsia="微软雅黑" w:hAnsi="微软雅黑" w:cs="微软雅黑" w:hint="eastAsia"/>
                <w:b/>
                <w:bCs/>
                <w:color w:val="8A2A2F"/>
                <w:kern w:val="0"/>
                <w:szCs w:val="28"/>
                <w14:ligatures w14:val="none"/>
              </w:rPr>
              <w:t xml:space="preserve"> NO.11</w:t>
            </w:r>
            <w:r>
              <w:rPr>
                <w:rFonts w:ascii="微软雅黑" w:eastAsia="微软雅黑" w:hAnsi="微软雅黑" w:cs="微软雅黑" w:hint="eastAsia"/>
                <w:b/>
                <w:bCs/>
                <w:color w:val="8A2A2F"/>
                <w:kern w:val="0"/>
                <w:szCs w:val="28"/>
                <w14:ligatures w14:val="none"/>
              </w:rPr>
              <w:t>，亚洲大学排名</w:t>
            </w:r>
            <w:r>
              <w:rPr>
                <w:rFonts w:ascii="微软雅黑" w:eastAsia="微软雅黑" w:hAnsi="微软雅黑" w:cs="微软雅黑" w:hint="eastAsia"/>
                <w:b/>
                <w:bCs/>
                <w:color w:val="8A2A2F"/>
                <w:kern w:val="0"/>
                <w:szCs w:val="28"/>
                <w14:ligatures w14:val="none"/>
              </w:rPr>
              <w:t xml:space="preserve"> N</w:t>
            </w:r>
            <w:r>
              <w:rPr>
                <w:rFonts w:ascii="微软雅黑" w:eastAsia="微软雅黑" w:hAnsi="微软雅黑" w:cs="微软雅黑"/>
                <w:b/>
                <w:bCs/>
                <w:color w:val="8A2A2F"/>
                <w:kern w:val="0"/>
                <w:szCs w:val="28"/>
                <w14:ligatures w14:val="none"/>
              </w:rPr>
              <w:t>O.2</w:t>
            </w:r>
          </w:p>
          <w:p w:rsidR="00684FE5" w:rsidRDefault="00E44980">
            <w:pPr>
              <w:pStyle w:val="af2"/>
              <w:numPr>
                <w:ilvl w:val="0"/>
                <w:numId w:val="3"/>
              </w:numPr>
              <w:spacing w:line="240" w:lineRule="auto"/>
              <w:ind w:leftChars="0" w:left="518" w:rightChars="-23" w:right="-48"/>
              <w:rPr>
                <w:rFonts w:ascii="微软雅黑" w:eastAsia="微软雅黑" w:hAnsi="微软雅黑" w:cs="微软雅黑"/>
                <w:b/>
                <w:bCs/>
                <w:color w:val="8A2A2F"/>
                <w:kern w:val="0"/>
                <w:szCs w:val="28"/>
                <w14:ligatures w14:val="none"/>
              </w:rPr>
            </w:pPr>
            <w:r>
              <w:rPr>
                <w:rFonts w:ascii="微软雅黑" w:eastAsia="微软雅黑" w:hAnsi="微软雅黑" w:cs="微软雅黑" w:hint="eastAsia"/>
                <w:b/>
                <w:bCs/>
                <w:color w:val="8A2A2F"/>
                <w:kern w:val="0"/>
                <w:szCs w:val="28"/>
                <w14:ligatures w14:val="none"/>
              </w:rPr>
              <w:t>THE</w:t>
            </w:r>
            <w:r>
              <w:rPr>
                <w:rFonts w:ascii="微软雅黑" w:eastAsia="微软雅黑" w:hAnsi="微软雅黑" w:cs="微软雅黑" w:hint="eastAsia"/>
                <w:b/>
                <w:bCs/>
                <w:color w:val="8A2A2F"/>
                <w:kern w:val="0"/>
                <w:szCs w:val="28"/>
                <w14:ligatures w14:val="none"/>
              </w:rPr>
              <w:t>（</w:t>
            </w:r>
            <w:r>
              <w:rPr>
                <w:rFonts w:ascii="微软雅黑" w:eastAsia="微软雅黑" w:hAnsi="微软雅黑" w:cs="微软雅黑" w:hint="eastAsia"/>
                <w:b/>
                <w:bCs/>
                <w:color w:val="8A2A2F"/>
                <w:kern w:val="0"/>
                <w:szCs w:val="28"/>
                <w14:ligatures w14:val="none"/>
              </w:rPr>
              <w:t>2025</w:t>
            </w:r>
            <w:r>
              <w:rPr>
                <w:rFonts w:ascii="微软雅黑" w:eastAsia="微软雅黑" w:hAnsi="微软雅黑" w:cs="微软雅黑" w:hint="eastAsia"/>
                <w:b/>
                <w:bCs/>
                <w:color w:val="8A2A2F"/>
                <w:kern w:val="0"/>
                <w:szCs w:val="28"/>
                <w14:ligatures w14:val="none"/>
              </w:rPr>
              <w:t>）世界大学排名</w:t>
            </w:r>
            <w:r>
              <w:rPr>
                <w:rFonts w:ascii="微软雅黑" w:eastAsia="微软雅黑" w:hAnsi="微软雅黑" w:cs="微软雅黑" w:hint="eastAsia"/>
                <w:b/>
                <w:bCs/>
                <w:color w:val="8A2A2F"/>
                <w:kern w:val="0"/>
                <w:szCs w:val="28"/>
                <w14:ligatures w14:val="none"/>
              </w:rPr>
              <w:t xml:space="preserve"> NO.35</w:t>
            </w:r>
            <w:r>
              <w:rPr>
                <w:rFonts w:ascii="微软雅黑" w:eastAsia="微软雅黑" w:hAnsi="微软雅黑" w:cs="微软雅黑" w:hint="eastAsia"/>
                <w:b/>
                <w:bCs/>
                <w:color w:val="8A2A2F"/>
                <w:kern w:val="0"/>
                <w:szCs w:val="28"/>
                <w14:ligatures w14:val="none"/>
              </w:rPr>
              <w:t>，</w:t>
            </w:r>
            <w:r>
              <w:rPr>
                <w:rFonts w:ascii="微软雅黑" w:eastAsia="微软雅黑" w:hAnsi="微软雅黑" w:cs="微软雅黑"/>
                <w:b/>
                <w:bCs/>
                <w:color w:val="8A2A2F"/>
                <w:kern w:val="0"/>
                <w:szCs w:val="28"/>
                <w14:ligatures w14:val="none"/>
              </w:rPr>
              <w:t>亚洲大学排名</w:t>
            </w:r>
            <w:r>
              <w:rPr>
                <w:rFonts w:ascii="微软雅黑" w:eastAsia="微软雅黑" w:hAnsi="微软雅黑" w:cs="微软雅黑"/>
                <w:b/>
                <w:bCs/>
                <w:color w:val="8A2A2F"/>
                <w:kern w:val="0"/>
                <w:szCs w:val="28"/>
                <w14:ligatures w14:val="none"/>
              </w:rPr>
              <w:t xml:space="preserve"> NO.</w:t>
            </w:r>
            <w:r>
              <w:rPr>
                <w:rFonts w:ascii="微软雅黑" w:eastAsia="微软雅黑" w:hAnsi="微软雅黑" w:cs="微软雅黑" w:hint="eastAsia"/>
                <w:b/>
                <w:bCs/>
                <w:color w:val="8A2A2F"/>
                <w:kern w:val="0"/>
                <w:szCs w:val="28"/>
                <w14:ligatures w14:val="none"/>
              </w:rPr>
              <w:t>6</w:t>
            </w:r>
          </w:p>
          <w:p w:rsidR="00684FE5" w:rsidRDefault="00E44980">
            <w:pPr>
              <w:pStyle w:val="af2"/>
              <w:numPr>
                <w:ilvl w:val="0"/>
                <w:numId w:val="3"/>
              </w:numPr>
              <w:spacing w:line="240" w:lineRule="auto"/>
              <w:ind w:leftChars="0" w:left="518" w:rightChars="-23" w:right="-48"/>
              <w:rPr>
                <w:rFonts w:ascii="微软雅黑" w:eastAsia="微软雅黑" w:hAnsi="微软雅黑" w:cs="微软雅黑"/>
                <w:b/>
                <w:bCs/>
                <w:color w:val="8A2A2F"/>
                <w:kern w:val="0"/>
                <w:szCs w:val="28"/>
                <w14:ligatures w14:val="none"/>
              </w:rPr>
            </w:pPr>
            <w:r>
              <w:rPr>
                <w:rFonts w:ascii="微软雅黑" w:eastAsia="微软雅黑" w:hAnsi="微软雅黑" w:cs="微软雅黑"/>
                <w:b/>
                <w:bCs/>
                <w:color w:val="8A2A2F"/>
                <w:kern w:val="0"/>
                <w:szCs w:val="28"/>
                <w14:ligatures w14:val="none"/>
              </w:rPr>
              <w:t>U.S.</w:t>
            </w:r>
            <w:r>
              <w:rPr>
                <w:rFonts w:ascii="微软雅黑" w:eastAsia="微软雅黑" w:hAnsi="微软雅黑" w:cs="微软雅黑" w:hint="eastAsia"/>
                <w:b/>
                <w:bCs/>
                <w:color w:val="8A2A2F"/>
                <w:kern w:val="0"/>
                <w:szCs w:val="28"/>
                <w14:ligatures w14:val="none"/>
              </w:rPr>
              <w:t xml:space="preserve"> </w:t>
            </w:r>
            <w:r>
              <w:rPr>
                <w:rFonts w:ascii="微软雅黑" w:eastAsia="微软雅黑" w:hAnsi="微软雅黑" w:cs="微软雅黑"/>
                <w:b/>
                <w:bCs/>
                <w:color w:val="8A2A2F"/>
                <w:kern w:val="0"/>
                <w:szCs w:val="28"/>
                <w14:ligatures w14:val="none"/>
              </w:rPr>
              <w:t>News</w:t>
            </w:r>
            <w:r>
              <w:rPr>
                <w:rFonts w:ascii="微软雅黑" w:eastAsia="微软雅黑" w:hAnsi="微软雅黑" w:cs="微软雅黑" w:hint="eastAsia"/>
                <w:b/>
                <w:bCs/>
                <w:color w:val="8A2A2F"/>
                <w:kern w:val="0"/>
                <w:szCs w:val="28"/>
                <w14:ligatures w14:val="none"/>
              </w:rPr>
              <w:t>（</w:t>
            </w:r>
            <w:r>
              <w:rPr>
                <w:rFonts w:ascii="微软雅黑" w:eastAsia="微软雅黑" w:hAnsi="微软雅黑" w:cs="微软雅黑" w:hint="eastAsia"/>
                <w:b/>
                <w:bCs/>
                <w:color w:val="8A2A2F"/>
                <w:kern w:val="0"/>
                <w:szCs w:val="28"/>
                <w14:ligatures w14:val="none"/>
              </w:rPr>
              <w:t>2025-2026</w:t>
            </w:r>
            <w:r>
              <w:rPr>
                <w:rFonts w:ascii="微软雅黑" w:eastAsia="微软雅黑" w:hAnsi="微软雅黑" w:cs="微软雅黑" w:hint="eastAsia"/>
                <w:b/>
                <w:bCs/>
                <w:color w:val="8A2A2F"/>
                <w:kern w:val="0"/>
                <w:szCs w:val="28"/>
                <w14:ligatures w14:val="none"/>
              </w:rPr>
              <w:t>）世界大学排名</w:t>
            </w:r>
            <w:r>
              <w:rPr>
                <w:rFonts w:ascii="微软雅黑" w:eastAsia="微软雅黑" w:hAnsi="微软雅黑" w:cs="微软雅黑" w:hint="eastAsia"/>
                <w:b/>
                <w:bCs/>
                <w:color w:val="8A2A2F"/>
                <w:kern w:val="0"/>
                <w:szCs w:val="28"/>
                <w14:ligatures w14:val="none"/>
              </w:rPr>
              <w:t xml:space="preserve"> NO.</w:t>
            </w:r>
            <w:r>
              <w:rPr>
                <w:rFonts w:ascii="微软雅黑" w:eastAsia="微软雅黑" w:hAnsi="微软雅黑" w:cs="微软雅黑"/>
                <w:b/>
                <w:bCs/>
                <w:color w:val="8A2A2F"/>
                <w:kern w:val="0"/>
                <w:szCs w:val="28"/>
                <w14:ligatures w14:val="none"/>
              </w:rPr>
              <w:t>44</w:t>
            </w:r>
          </w:p>
          <w:p w:rsidR="00684FE5" w:rsidRDefault="00E44980">
            <w:pPr>
              <w:pStyle w:val="af2"/>
              <w:spacing w:line="240" w:lineRule="auto"/>
              <w:ind w:leftChars="0" w:left="0" w:rightChars="-23" w:right="-48"/>
              <w:rPr>
                <w:rFonts w:ascii="微软雅黑" w:eastAsia="微软雅黑" w:hAnsi="微软雅黑" w:cs="微软雅黑"/>
                <w:b/>
                <w:bCs/>
                <w:color w:val="8A2A2F"/>
                <w:kern w:val="0"/>
                <w:szCs w:val="28"/>
                <w14:ligatures w14:val="none"/>
              </w:rPr>
            </w:pPr>
            <w:r>
              <w:rPr>
                <w:rFonts w:ascii="微软雅黑" w:eastAsia="微软雅黑" w:hAnsi="微软雅黑" w:cs="Times New Roman"/>
                <w:noProof/>
              </w:rPr>
              <w:drawing>
                <wp:inline distT="0" distB="0" distL="0" distR="0">
                  <wp:extent cx="6573520" cy="1572895"/>
                  <wp:effectExtent l="0" t="0" r="0" b="1905"/>
                  <wp:docPr id="41" name="图片 41" descr="P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P60#yIS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88937" cy="1577103"/>
                          </a:xfrm>
                          <a:prstGeom prst="rect">
                            <a:avLst/>
                          </a:prstGeom>
                          <a:noFill/>
                          <a:ln>
                            <a:noFill/>
                          </a:ln>
                        </pic:spPr>
                      </pic:pic>
                    </a:graphicData>
                  </a:graphic>
                </wp:inline>
              </w:drawing>
            </w:r>
          </w:p>
          <w:bookmarkEnd w:id="0"/>
          <w:p w:rsidR="00684FE5" w:rsidRDefault="00E44980">
            <w:pPr>
              <w:pStyle w:val="af2"/>
              <w:spacing w:line="240" w:lineRule="auto"/>
              <w:ind w:leftChars="0" w:left="0" w:rightChars="-1" w:right="-2" w:firstLine="480"/>
              <w:rPr>
                <w:rFonts w:ascii="微软雅黑" w:eastAsia="微软雅黑" w:hAnsi="微软雅黑" w:cs="微软雅黑"/>
                <w:color w:val="000000" w:themeColor="text1"/>
                <w:kern w:val="0"/>
                <w:szCs w:val="28"/>
              </w:rPr>
            </w:pPr>
            <w:r>
              <w:rPr>
                <w:rFonts w:ascii="微软雅黑" w:eastAsia="微软雅黑" w:hAnsi="微软雅黑" w:cs="微软雅黑" w:hint="eastAsia"/>
                <w:b/>
                <w:bCs/>
                <w:color w:val="8A2A2F"/>
                <w:kern w:val="0"/>
                <w:szCs w:val="28"/>
              </w:rPr>
              <w:t>澳门大学（</w:t>
            </w:r>
            <w:r>
              <w:rPr>
                <w:rFonts w:ascii="微软雅黑" w:eastAsia="微软雅黑" w:hAnsi="微软雅黑" w:cs="微软雅黑"/>
                <w:b/>
                <w:bCs/>
                <w:color w:val="8A2A2F"/>
                <w:kern w:val="0"/>
                <w:szCs w:val="28"/>
              </w:rPr>
              <w:t>University of Macau</w:t>
            </w:r>
            <w:r>
              <w:rPr>
                <w:rFonts w:ascii="微软雅黑" w:eastAsia="微软雅黑" w:hAnsi="微软雅黑" w:cs="微软雅黑" w:hint="eastAsia"/>
                <w:b/>
                <w:bCs/>
                <w:color w:val="8A2A2F"/>
                <w:kern w:val="0"/>
                <w:szCs w:val="28"/>
              </w:rPr>
              <w:t>），简称澳大（</w:t>
            </w:r>
            <w:r>
              <w:rPr>
                <w:rFonts w:ascii="微软雅黑" w:eastAsia="微软雅黑" w:hAnsi="微软雅黑" w:cs="微软雅黑"/>
                <w:b/>
                <w:bCs/>
                <w:color w:val="8A2A2F"/>
                <w:kern w:val="0"/>
                <w:szCs w:val="28"/>
              </w:rPr>
              <w:t>UM</w:t>
            </w:r>
            <w:r>
              <w:rPr>
                <w:rFonts w:ascii="微软雅黑" w:eastAsia="微软雅黑" w:hAnsi="微软雅黑" w:cs="微软雅黑" w:hint="eastAsia"/>
                <w:b/>
                <w:bCs/>
                <w:color w:val="8A2A2F"/>
                <w:kern w:val="0"/>
                <w:szCs w:val="28"/>
              </w:rPr>
              <w:t>）</w:t>
            </w:r>
            <w:r>
              <w:rPr>
                <w:rFonts w:ascii="微软雅黑" w:eastAsia="微软雅黑" w:hAnsi="微软雅黑" w:cs="微软雅黑" w:hint="eastAsia"/>
                <w:color w:val="000000" w:themeColor="text1"/>
                <w:kern w:val="0"/>
                <w:szCs w:val="28"/>
              </w:rPr>
              <w:t>，于</w:t>
            </w:r>
            <w:r>
              <w:rPr>
                <w:rFonts w:ascii="微软雅黑" w:eastAsia="微软雅黑" w:hAnsi="微软雅黑" w:cs="微软雅黑"/>
                <w:color w:val="000000" w:themeColor="text1"/>
                <w:kern w:val="0"/>
                <w:szCs w:val="28"/>
              </w:rPr>
              <w:t>1981</w:t>
            </w:r>
            <w:r>
              <w:rPr>
                <w:rFonts w:ascii="微软雅黑" w:eastAsia="微软雅黑" w:hAnsi="微软雅黑" w:cs="微软雅黑" w:hint="eastAsia"/>
                <w:color w:val="000000" w:themeColor="text1"/>
                <w:kern w:val="0"/>
                <w:szCs w:val="28"/>
              </w:rPr>
              <w:t>年成立，前身为私立东亚大学。经过近</w:t>
            </w:r>
            <w:r>
              <w:rPr>
                <w:rFonts w:ascii="微软雅黑" w:eastAsia="微软雅黑" w:hAnsi="微软雅黑" w:cs="微软雅黑"/>
                <w:color w:val="000000" w:themeColor="text1"/>
                <w:kern w:val="0"/>
                <w:szCs w:val="28"/>
              </w:rPr>
              <w:t>40</w:t>
            </w:r>
            <w:r>
              <w:rPr>
                <w:rFonts w:ascii="微软雅黑" w:eastAsia="微软雅黑" w:hAnsi="微软雅黑" w:cs="微软雅黑" w:hint="eastAsia"/>
                <w:color w:val="000000" w:themeColor="text1"/>
                <w:kern w:val="0"/>
                <w:szCs w:val="28"/>
              </w:rPr>
              <w:t>年的发展，澳门大学在教学、研究和社群服务领域均取得卓越的贡献，并已发展成为澳门本地区最优秀的国际化、唯一</w:t>
            </w:r>
            <w:proofErr w:type="gramStart"/>
            <w:r>
              <w:rPr>
                <w:rFonts w:ascii="微软雅黑" w:eastAsia="微软雅黑" w:hAnsi="微软雅黑" w:cs="微软雅黑" w:hint="eastAsia"/>
                <w:color w:val="000000" w:themeColor="text1"/>
                <w:kern w:val="0"/>
                <w:szCs w:val="28"/>
              </w:rPr>
              <w:t>一</w:t>
            </w:r>
            <w:proofErr w:type="gramEnd"/>
            <w:r>
              <w:rPr>
                <w:rFonts w:ascii="微软雅黑" w:eastAsia="微软雅黑" w:hAnsi="微软雅黑" w:cs="微软雅黑" w:hint="eastAsia"/>
                <w:color w:val="000000" w:themeColor="text1"/>
                <w:kern w:val="0"/>
                <w:szCs w:val="28"/>
              </w:rPr>
              <w:t>所综合性公立大学，亦是全面引入住宿式书院系统的大学，“一带一路”国际科学组织联盟创始成员。</w:t>
            </w:r>
          </w:p>
          <w:p w:rsidR="00684FE5" w:rsidRDefault="00E44980">
            <w:pPr>
              <w:pStyle w:val="af2"/>
              <w:numPr>
                <w:ilvl w:val="0"/>
                <w:numId w:val="3"/>
              </w:numPr>
              <w:spacing w:line="240" w:lineRule="auto"/>
              <w:ind w:leftChars="0" w:left="518" w:rightChars="-23" w:right="-48"/>
              <w:rPr>
                <w:rFonts w:ascii="微软雅黑" w:eastAsia="微软雅黑" w:hAnsi="微软雅黑" w:cs="微软雅黑"/>
                <w:b/>
                <w:bCs/>
                <w:color w:val="8A2A2F"/>
                <w:kern w:val="0"/>
                <w:szCs w:val="28"/>
                <w14:ligatures w14:val="none"/>
              </w:rPr>
            </w:pPr>
            <w:r>
              <w:rPr>
                <w:rFonts w:ascii="微软雅黑" w:eastAsia="微软雅黑" w:hAnsi="微软雅黑" w:cs="微软雅黑" w:hint="eastAsia"/>
                <w:b/>
                <w:bCs/>
                <w:color w:val="8A2A2F"/>
                <w:kern w:val="0"/>
                <w:szCs w:val="28"/>
                <w14:ligatures w14:val="none"/>
              </w:rPr>
              <w:t>THE</w:t>
            </w:r>
            <w:r>
              <w:rPr>
                <w:rFonts w:ascii="微软雅黑" w:eastAsia="微软雅黑" w:hAnsi="微软雅黑" w:cs="微软雅黑" w:hint="eastAsia"/>
                <w:b/>
                <w:bCs/>
                <w:color w:val="8A2A2F"/>
                <w:kern w:val="0"/>
                <w:szCs w:val="28"/>
                <w14:ligatures w14:val="none"/>
              </w:rPr>
              <w:t>（</w:t>
            </w:r>
            <w:r>
              <w:rPr>
                <w:rFonts w:ascii="微软雅黑" w:eastAsia="微软雅黑" w:hAnsi="微软雅黑" w:cs="微软雅黑" w:hint="eastAsia"/>
                <w:b/>
                <w:bCs/>
                <w:color w:val="8A2A2F"/>
                <w:kern w:val="0"/>
                <w:szCs w:val="28"/>
                <w14:ligatures w14:val="none"/>
              </w:rPr>
              <w:t>2025</w:t>
            </w:r>
            <w:r>
              <w:rPr>
                <w:rFonts w:ascii="微软雅黑" w:eastAsia="微软雅黑" w:hAnsi="微软雅黑" w:cs="微软雅黑" w:hint="eastAsia"/>
                <w:b/>
                <w:bCs/>
                <w:color w:val="8A2A2F"/>
                <w:kern w:val="0"/>
                <w:szCs w:val="28"/>
                <w14:ligatures w14:val="none"/>
              </w:rPr>
              <w:t>）世界大学排名：</w:t>
            </w:r>
            <w:r>
              <w:rPr>
                <w:rFonts w:ascii="微软雅黑" w:eastAsia="微软雅黑" w:hAnsi="微软雅黑" w:cs="微软雅黑" w:hint="eastAsia"/>
                <w:b/>
                <w:bCs/>
                <w:color w:val="8A2A2F"/>
                <w:kern w:val="0"/>
                <w:szCs w:val="28"/>
                <w14:ligatures w14:val="none"/>
              </w:rPr>
              <w:t>N</w:t>
            </w:r>
            <w:r>
              <w:rPr>
                <w:rFonts w:ascii="微软雅黑" w:eastAsia="微软雅黑" w:hAnsi="微软雅黑" w:cs="微软雅黑"/>
                <w:b/>
                <w:bCs/>
                <w:color w:val="8A2A2F"/>
                <w:kern w:val="0"/>
                <w:szCs w:val="28"/>
                <w14:ligatures w14:val="none"/>
              </w:rPr>
              <w:t>O.</w:t>
            </w:r>
            <w:r>
              <w:rPr>
                <w:rFonts w:ascii="微软雅黑" w:eastAsia="微软雅黑" w:hAnsi="微软雅黑" w:cs="微软雅黑" w:hint="eastAsia"/>
                <w:b/>
                <w:bCs/>
                <w:color w:val="8A2A2F"/>
                <w:kern w:val="0"/>
                <w:szCs w:val="28"/>
                <w14:ligatures w14:val="none"/>
              </w:rPr>
              <w:t>180</w:t>
            </w:r>
          </w:p>
          <w:p w:rsidR="00684FE5" w:rsidRDefault="00E44980">
            <w:pPr>
              <w:pStyle w:val="af2"/>
              <w:numPr>
                <w:ilvl w:val="0"/>
                <w:numId w:val="3"/>
              </w:numPr>
              <w:spacing w:line="240" w:lineRule="auto"/>
              <w:ind w:leftChars="0" w:left="518" w:rightChars="-23" w:right="-48"/>
              <w:rPr>
                <w:rFonts w:ascii="微软雅黑" w:eastAsia="微软雅黑" w:hAnsi="微软雅黑" w:cs="微软雅黑"/>
                <w:b/>
                <w:bCs/>
                <w:color w:val="8A2A2F"/>
                <w:kern w:val="0"/>
                <w:szCs w:val="28"/>
                <w14:ligatures w14:val="none"/>
              </w:rPr>
            </w:pPr>
            <w:r>
              <w:rPr>
                <w:rFonts w:ascii="微软雅黑" w:eastAsia="微软雅黑" w:hAnsi="微软雅黑" w:cs="微软雅黑" w:hint="eastAsia"/>
                <w:b/>
                <w:bCs/>
                <w:color w:val="8A2A2F"/>
                <w:kern w:val="0"/>
                <w:szCs w:val="28"/>
                <w14:ligatures w14:val="none"/>
              </w:rPr>
              <w:t>工程学、化学、药理学与毒理学、计算机科学、临床医学、社会科学总论：</w:t>
            </w:r>
            <w:r>
              <w:rPr>
                <w:rFonts w:ascii="微软雅黑" w:eastAsia="微软雅黑" w:hAnsi="微软雅黑" w:cs="微软雅黑"/>
                <w:b/>
                <w:bCs/>
                <w:color w:val="8A2A2F"/>
                <w:kern w:val="0"/>
                <w:szCs w:val="28"/>
                <w14:ligatures w14:val="none"/>
              </w:rPr>
              <w:t>ESI</w:t>
            </w:r>
            <w:r>
              <w:rPr>
                <w:rFonts w:ascii="微软雅黑" w:eastAsia="微软雅黑" w:hAnsi="微软雅黑" w:cs="微软雅黑" w:hint="eastAsia"/>
                <w:b/>
                <w:bCs/>
                <w:color w:val="8A2A2F"/>
                <w:kern w:val="0"/>
                <w:szCs w:val="28"/>
                <w14:ligatures w14:val="none"/>
              </w:rPr>
              <w:t>前</w:t>
            </w:r>
            <w:r>
              <w:rPr>
                <w:rFonts w:ascii="微软雅黑" w:eastAsia="微软雅黑" w:hAnsi="微软雅黑" w:cs="微软雅黑"/>
                <w:b/>
                <w:bCs/>
                <w:color w:val="8A2A2F"/>
                <w:kern w:val="0"/>
                <w:szCs w:val="28"/>
                <w14:ligatures w14:val="none"/>
              </w:rPr>
              <w:t>1%</w:t>
            </w:r>
          </w:p>
          <w:p w:rsidR="00684FE5" w:rsidRDefault="00E44980">
            <w:pPr>
              <w:pStyle w:val="af2"/>
              <w:spacing w:line="240" w:lineRule="auto"/>
              <w:ind w:leftChars="0" w:left="0" w:rightChars="-1" w:right="-2"/>
              <w:rPr>
                <w:rFonts w:ascii="微软雅黑" w:eastAsia="微软雅黑" w:hAnsi="微软雅黑" w:cs="微软雅黑"/>
                <w:b/>
                <w:bCs/>
                <w:color w:val="8A2A2F"/>
                <w:kern w:val="0"/>
                <w:szCs w:val="28"/>
                <w14:ligatures w14:val="none"/>
              </w:rPr>
            </w:pPr>
            <w:r>
              <w:rPr>
                <w:rFonts w:cs="Times New Roman"/>
                <w:noProof/>
              </w:rPr>
              <w:drawing>
                <wp:inline distT="0" distB="0" distL="0" distR="0">
                  <wp:extent cx="6573520" cy="1480185"/>
                  <wp:effectExtent l="0" t="0" r="5080" b="5715"/>
                  <wp:docPr id="16" name="图片 16" descr="P66C1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P66C1T3#yIS1"/>
                          <pic:cNvPicPr>
                            <a:picLocks noChangeAspect="1"/>
                          </pic:cNvPicPr>
                        </pic:nvPicPr>
                        <pic:blipFill>
                          <a:blip r:embed="rId18"/>
                          <a:stretch>
                            <a:fillRect/>
                          </a:stretch>
                        </pic:blipFill>
                        <pic:spPr>
                          <a:xfrm>
                            <a:off x="0" y="0"/>
                            <a:ext cx="6573520" cy="1480185"/>
                          </a:xfrm>
                          <a:prstGeom prst="rect">
                            <a:avLst/>
                          </a:prstGeom>
                        </pic:spPr>
                      </pic:pic>
                    </a:graphicData>
                  </a:graphic>
                </wp:inline>
              </w:drawing>
            </w:r>
            <w:r>
              <w:rPr>
                <w:rFonts w:cs="Times New Roman"/>
              </w:rPr>
              <w:fldChar w:fldCharType="begin"/>
            </w:r>
            <w:r>
              <w:rPr>
                <w:rFonts w:cs="Times New Roman"/>
              </w:rPr>
              <w:instrText xml:space="preserve"> INCLUDEPICTURE "https://readtheworld2023-my.sharepoint.com/Users/jiayifan/Library/Group%20Containers/UBF8T346G9.ms/WebArchiveCopyPasteTempFiles/com.microsoft.Word/?url=http%3A%2F%2Fdingyue.ws.126.net%2F2024%2F1101%2F14dab095j00sm9gri012wd000u00140m.jpg&amp;th</w:instrText>
            </w:r>
            <w:r>
              <w:rPr>
                <w:rFonts w:cs="Times New Roman"/>
              </w:rPr>
              <w:instrText xml:space="preserve">umbnail=660x2147483647&amp;quality=80&amp;type=jpg" \* MERGEFORMAT </w:instrText>
            </w:r>
            <w:r>
              <w:rPr>
                <w:rFonts w:cs="Times New Roman"/>
              </w:rPr>
              <w:fldChar w:fldCharType="end"/>
            </w:r>
          </w:p>
        </w:tc>
      </w:tr>
    </w:tbl>
    <w:p w:rsidR="00684FE5" w:rsidRDefault="00E44980">
      <w:pPr>
        <w:widowControl/>
        <w:jc w:val="left"/>
      </w:pPr>
      <w:r>
        <w:br w:type="page"/>
      </w:r>
    </w:p>
    <w:tbl>
      <w:tblPr>
        <w:tblStyle w:val="aa"/>
        <w:tblpPr w:leftFromText="180" w:rightFromText="180" w:vertAnchor="text" w:horzAnchor="margin" w:tblpY="-230"/>
        <w:tblW w:w="10490" w:type="dxa"/>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794"/>
        <w:gridCol w:w="9696"/>
      </w:tblGrid>
      <w:tr w:rsidR="00684FE5">
        <w:tc>
          <w:tcPr>
            <w:tcW w:w="794" w:type="dxa"/>
            <w:tcBorders>
              <w:top w:val="double" w:sz="4" w:space="0" w:color="1F4E79" w:themeColor="accent1" w:themeShade="80"/>
              <w:left w:val="double" w:sz="4" w:space="0" w:color="657C9C" w:themeColor="text2" w:themeTint="BF"/>
              <w:bottom w:val="double" w:sz="4" w:space="0" w:color="1F4E79" w:themeColor="accent1" w:themeShade="80"/>
              <w:right w:val="nil"/>
            </w:tcBorders>
            <w:shd w:val="clear" w:color="auto" w:fill="8A2A2F"/>
          </w:tcPr>
          <w:p w:rsidR="00684FE5" w:rsidRDefault="00E44980">
            <w:pPr>
              <w:pStyle w:val="2"/>
              <w:keepNext w:val="0"/>
              <w:keepLines w:val="0"/>
              <w:spacing w:before="0" w:after="0"/>
              <w:ind w:right="120"/>
              <w:outlineLvl w:val="1"/>
              <w:rPr>
                <w:rFonts w:ascii="Calibri" w:eastAsiaTheme="minorEastAsia" w:hAnsi="Calibri" w:cs="Calibri"/>
                <w:b/>
                <w:bCs/>
                <w:color w:val="FFFFFF" w:themeColor="background1"/>
              </w:rPr>
            </w:pPr>
            <w:r>
              <w:rPr>
                <w:rFonts w:ascii="Calibri" w:eastAsiaTheme="minorEastAsia" w:hAnsi="Calibri" w:cs="Calibri" w:hint="eastAsia"/>
                <w:b/>
                <w:bCs/>
                <w:noProof/>
                <w:color w:val="FFFFFF" w:themeColor="background1"/>
              </w:rPr>
              <w:lastRenderedPageBreak/>
              <w:drawing>
                <wp:inline distT="0" distB="0" distL="0" distR="0">
                  <wp:extent cx="467995" cy="467995"/>
                  <wp:effectExtent l="0" t="0" r="0" b="0"/>
                  <wp:docPr id="736591954" name="图形 59" descr="学校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91954" name="图形 59" descr="学校 纯色填充"/>
                          <pic:cNvPicPr>
                            <a:picLocks noChangeAspect="1"/>
                          </pic:cNvPicPr>
                        </pic:nvPicPr>
                        <pic:blipFill>
                          <a:blip r:embed="rId15">
                            <a:extLs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6"/>
                              </a:ext>
                            </a:extLst>
                          </a:blip>
                          <a:stretch>
                            <a:fillRect/>
                          </a:stretch>
                        </pic:blipFill>
                        <pic:spPr>
                          <a:xfrm>
                            <a:off x="0" y="0"/>
                            <a:ext cx="467995" cy="467995"/>
                          </a:xfrm>
                          <a:prstGeom prst="rect">
                            <a:avLst/>
                          </a:prstGeom>
                        </pic:spPr>
                      </pic:pic>
                    </a:graphicData>
                  </a:graphic>
                </wp:inline>
              </w:drawing>
            </w:r>
          </w:p>
        </w:tc>
        <w:tc>
          <w:tcPr>
            <w:tcW w:w="9696" w:type="dxa"/>
            <w:tcBorders>
              <w:top w:val="double" w:sz="4" w:space="0" w:color="1F4E79" w:themeColor="accent1" w:themeShade="80"/>
              <w:left w:val="nil"/>
              <w:bottom w:val="double" w:sz="4" w:space="0" w:color="1F4E79" w:themeColor="accent1" w:themeShade="80"/>
              <w:right w:val="double" w:sz="4" w:space="0" w:color="657C9C" w:themeColor="text2" w:themeTint="BF"/>
            </w:tcBorders>
            <w:shd w:val="clear" w:color="auto" w:fill="8A2A2F"/>
            <w:vAlign w:val="center"/>
          </w:tcPr>
          <w:p w:rsidR="00684FE5" w:rsidRDefault="00E44980">
            <w:pPr>
              <w:pStyle w:val="2"/>
              <w:keepNext w:val="0"/>
              <w:keepLines w:val="0"/>
              <w:spacing w:before="0" w:after="0"/>
              <w:ind w:right="120"/>
              <w:outlineLvl w:val="1"/>
              <w:rPr>
                <w:rFonts w:ascii="黑体" w:eastAsia="黑体" w:hAnsi="黑体" w:cs="Calibri"/>
                <w:b/>
                <w:bCs/>
                <w:color w:val="FFFFFF" w:themeColor="background1"/>
                <w:sz w:val="36"/>
                <w:szCs w:val="36"/>
              </w:rPr>
            </w:pPr>
            <w:r>
              <w:rPr>
                <w:rFonts w:ascii="微软雅黑" w:eastAsia="微软雅黑" w:hAnsi="微软雅黑" w:cs="Calibri" w:hint="eastAsia"/>
                <w:b/>
                <w:bCs/>
                <w:color w:val="FFFFFF" w:themeColor="background1"/>
                <w:sz w:val="36"/>
                <w:szCs w:val="36"/>
                <w:lang w:val="en-SG"/>
              </w:rPr>
              <w:t>项目</w:t>
            </w:r>
            <w:r>
              <w:rPr>
                <w:rFonts w:ascii="微软雅黑" w:eastAsia="微软雅黑" w:hAnsi="微软雅黑" w:cs="Calibri"/>
                <w:b/>
                <w:bCs/>
                <w:color w:val="FFFFFF" w:themeColor="background1"/>
                <w:sz w:val="36"/>
                <w:szCs w:val="36"/>
                <w:lang w:val="en-SG"/>
              </w:rPr>
              <w:t>简介</w:t>
            </w:r>
          </w:p>
        </w:tc>
      </w:tr>
      <w:tr w:rsidR="00684FE5">
        <w:tc>
          <w:tcPr>
            <w:tcW w:w="10490" w:type="dxa"/>
            <w:gridSpan w:val="2"/>
            <w:tcBorders>
              <w:top w:val="double" w:sz="4" w:space="0" w:color="1F4E79" w:themeColor="accent1" w:themeShade="80"/>
              <w:left w:val="nil"/>
              <w:bottom w:val="double" w:sz="4" w:space="0" w:color="1F4E79" w:themeColor="accent1" w:themeShade="80"/>
              <w:right w:val="nil"/>
            </w:tcBorders>
          </w:tcPr>
          <w:p w:rsidR="00684FE5" w:rsidRDefault="00E44980">
            <w:pPr>
              <w:pStyle w:val="af2"/>
              <w:numPr>
                <w:ilvl w:val="0"/>
                <w:numId w:val="4"/>
              </w:numPr>
              <w:spacing w:line="240" w:lineRule="auto"/>
              <w:ind w:leftChars="0" w:left="507" w:rightChars="35" w:right="73"/>
              <w:rPr>
                <w:rFonts w:ascii="微软雅黑" w:eastAsia="微软雅黑" w:hAnsi="微软雅黑" w:cs="Times New Roman"/>
              </w:rPr>
            </w:pPr>
            <w:r>
              <w:rPr>
                <w:rFonts w:ascii="微软雅黑" w:eastAsia="微软雅黑" w:hAnsi="微软雅黑" w:cs="Times New Roman" w:hint="eastAsia"/>
                <w:b/>
                <w:bCs/>
                <w:color w:val="8A2A2F"/>
              </w:rPr>
              <w:t>项目简介：</w:t>
            </w:r>
            <w:r>
              <w:rPr>
                <w:rFonts w:ascii="微软雅黑" w:eastAsia="微软雅黑" w:hAnsi="微软雅黑" w:cs="Times New Roman" w:hint="eastAsia"/>
              </w:rPr>
              <w:t>本项目</w:t>
            </w:r>
            <w:r>
              <w:rPr>
                <w:rFonts w:ascii="微软雅黑" w:eastAsia="微软雅黑" w:hAnsi="微软雅黑" w:cs="微软雅黑" w:hint="eastAsia"/>
                <w:szCs w:val="28"/>
              </w:rPr>
              <w:t>为拓展大学生的国际视野，深入体验大湾区的文化与经济发展，由全球知名学府香港大学与澳门大学联合举办本期访学项目。学员将分别在两</w:t>
            </w:r>
            <w:proofErr w:type="gramStart"/>
            <w:r>
              <w:rPr>
                <w:rFonts w:ascii="微软雅黑" w:eastAsia="微软雅黑" w:hAnsi="微软雅黑" w:cs="微软雅黑" w:hint="eastAsia"/>
                <w:szCs w:val="28"/>
              </w:rPr>
              <w:t>校参与</w:t>
            </w:r>
            <w:proofErr w:type="gramEnd"/>
            <w:r>
              <w:rPr>
                <w:rFonts w:ascii="微软雅黑" w:eastAsia="微软雅黑" w:hAnsi="微软雅黑" w:cs="微软雅黑" w:hint="eastAsia"/>
                <w:szCs w:val="28"/>
              </w:rPr>
              <w:t>模块化课程学习，由教授或讲师开设精选课程，并采用中文</w:t>
            </w:r>
            <w:r>
              <w:rPr>
                <w:rFonts w:ascii="微软雅黑" w:eastAsia="微软雅黑" w:hAnsi="微软雅黑" w:cs="微软雅黑" w:hint="eastAsia"/>
                <w:szCs w:val="28"/>
              </w:rPr>
              <w:t>/</w:t>
            </w:r>
            <w:r>
              <w:rPr>
                <w:rFonts w:ascii="微软雅黑" w:eastAsia="微软雅黑" w:hAnsi="微软雅黑" w:cs="微软雅黑" w:hint="eastAsia"/>
                <w:szCs w:val="28"/>
              </w:rPr>
              <w:t>英文案例教学模式。项目涵盖香港大学和澳门大学精选课程、名校交流、机构参访、结业比赛等内容，最大程度的让学员在短时间体验港大、澳大的学术特色，除课堂学习外，项目还特别安排了对名校及政府、知名企业的参访，帮助学员深入了解港澳的城市魅力与文化底蕴，全面提升学术与实践能力。</w:t>
            </w:r>
          </w:p>
          <w:p w:rsidR="00684FE5" w:rsidRDefault="00E44980">
            <w:pPr>
              <w:pStyle w:val="af2"/>
              <w:numPr>
                <w:ilvl w:val="0"/>
                <w:numId w:val="4"/>
              </w:numPr>
              <w:spacing w:line="240" w:lineRule="auto"/>
              <w:ind w:leftChars="0" w:left="507" w:rightChars="35" w:right="73"/>
              <w:rPr>
                <w:rFonts w:ascii="微软雅黑" w:eastAsia="微软雅黑" w:hAnsi="微软雅黑" w:cs="Times New Roman"/>
              </w:rPr>
            </w:pPr>
            <w:r>
              <w:rPr>
                <w:rFonts w:ascii="微软雅黑" w:eastAsia="微软雅黑" w:hAnsi="微软雅黑" w:cs="Times New Roman" w:hint="eastAsia"/>
                <w:b/>
                <w:bCs/>
                <w:color w:val="8A2A2F"/>
              </w:rPr>
              <w:t>项目时间：</w:t>
            </w:r>
            <w:r>
              <w:rPr>
                <w:rFonts w:ascii="微软雅黑" w:eastAsia="微软雅黑" w:hAnsi="微软雅黑" w:cs="Times New Roman" w:hint="eastAsia"/>
              </w:rPr>
              <w:t>2027</w:t>
            </w:r>
            <w:r>
              <w:rPr>
                <w:rFonts w:ascii="微软雅黑" w:eastAsia="微软雅黑" w:hAnsi="微软雅黑" w:cs="Times New Roman" w:hint="eastAsia"/>
              </w:rPr>
              <w:t>年寒假期间</w:t>
            </w:r>
          </w:p>
          <w:p w:rsidR="00684FE5" w:rsidRDefault="00E44980">
            <w:pPr>
              <w:pStyle w:val="af2"/>
              <w:spacing w:line="240" w:lineRule="auto"/>
              <w:ind w:leftChars="0" w:left="507" w:rightChars="35" w:right="73"/>
              <w:rPr>
                <w:rFonts w:ascii="微软雅黑" w:eastAsia="微软雅黑" w:hAnsi="微软雅黑" w:cs="Times New Roman"/>
              </w:rPr>
            </w:pPr>
            <w:r>
              <w:rPr>
                <w:rFonts w:ascii="微软雅黑" w:eastAsia="微软雅黑" w:hAnsi="微软雅黑" w:cs="Times New Roman" w:hint="eastAsia"/>
              </w:rPr>
              <w:t>最终执行根据外方大学安排，可能会有调整，以实际通知为准。</w:t>
            </w:r>
          </w:p>
          <w:p w:rsidR="00684FE5" w:rsidRDefault="00E44980">
            <w:pPr>
              <w:pStyle w:val="af2"/>
              <w:numPr>
                <w:ilvl w:val="0"/>
                <w:numId w:val="4"/>
              </w:numPr>
              <w:spacing w:line="240" w:lineRule="auto"/>
              <w:ind w:leftChars="0" w:left="507" w:rightChars="35" w:right="73"/>
              <w:rPr>
                <w:rFonts w:ascii="微软雅黑" w:eastAsia="微软雅黑" w:hAnsi="微软雅黑" w:cs="Times New Roman"/>
                <w:b/>
                <w:bCs/>
                <w:color w:val="BF0F3C"/>
              </w:rPr>
            </w:pPr>
            <w:r>
              <w:rPr>
                <w:rFonts w:ascii="微软雅黑" w:eastAsia="微软雅黑" w:hAnsi="微软雅黑" w:cs="Times New Roman" w:hint="eastAsia"/>
                <w:b/>
                <w:bCs/>
                <w:color w:val="8A2A2F"/>
              </w:rPr>
              <w:t>预定机票时间：</w:t>
            </w:r>
            <w:r>
              <w:rPr>
                <w:rFonts w:ascii="微软雅黑" w:eastAsia="微软雅黑" w:hAnsi="微软雅黑" w:cs="微软雅黑"/>
                <w:szCs w:val="22"/>
              </w:rPr>
              <w:t>项目报名截止后，预计</w:t>
            </w:r>
            <w:r>
              <w:rPr>
                <w:rFonts w:ascii="微软雅黑" w:eastAsia="微软雅黑" w:hAnsi="微软雅黑" w:cs="微软雅黑" w:hint="eastAsia"/>
                <w:szCs w:val="22"/>
              </w:rPr>
              <w:t>12</w:t>
            </w:r>
            <w:r>
              <w:rPr>
                <w:rFonts w:ascii="微软雅黑" w:eastAsia="微软雅黑" w:hAnsi="微软雅黑" w:cs="微软雅黑"/>
                <w:szCs w:val="22"/>
              </w:rPr>
              <w:t>月初开始</w:t>
            </w:r>
            <w:r>
              <w:rPr>
                <w:rFonts w:ascii="微软雅黑" w:eastAsia="微软雅黑" w:hAnsi="微软雅黑" w:cs="微软雅黑" w:hint="eastAsia"/>
                <w:szCs w:val="22"/>
              </w:rPr>
              <w:t>。</w:t>
            </w:r>
          </w:p>
          <w:p w:rsidR="00684FE5" w:rsidRDefault="00E44980">
            <w:pPr>
              <w:pStyle w:val="af2"/>
              <w:numPr>
                <w:ilvl w:val="0"/>
                <w:numId w:val="4"/>
              </w:numPr>
              <w:spacing w:line="240" w:lineRule="auto"/>
              <w:ind w:leftChars="0" w:left="507" w:rightChars="35" w:right="73"/>
              <w:rPr>
                <w:rFonts w:ascii="微软雅黑" w:eastAsia="微软雅黑" w:hAnsi="微软雅黑" w:cs="Times New Roman"/>
              </w:rPr>
            </w:pPr>
            <w:r>
              <w:rPr>
                <w:rFonts w:ascii="微软雅黑" w:eastAsia="微软雅黑" w:hAnsi="微软雅黑" w:cs="Times New Roman" w:hint="eastAsia"/>
                <w:b/>
                <w:bCs/>
                <w:color w:val="8A2A2F"/>
              </w:rPr>
              <w:t>项目费用：</w:t>
            </w:r>
            <w:r>
              <w:rPr>
                <w:rFonts w:ascii="微软雅黑" w:eastAsia="微软雅黑" w:hAnsi="微软雅黑" w:cs="微软雅黑" w:hint="eastAsia"/>
                <w:color w:val="000000" w:themeColor="text1"/>
                <w:szCs w:val="22"/>
              </w:rPr>
              <w:t>1</w:t>
            </w:r>
            <w:r w:rsidR="003D4C6B">
              <w:rPr>
                <w:rFonts w:ascii="微软雅黑" w:eastAsia="微软雅黑" w:hAnsi="微软雅黑" w:cs="微软雅黑"/>
                <w:color w:val="000000" w:themeColor="text1"/>
                <w:szCs w:val="22"/>
              </w:rPr>
              <w:t>3</w:t>
            </w:r>
            <w:r>
              <w:rPr>
                <w:rFonts w:ascii="微软雅黑" w:eastAsia="微软雅黑" w:hAnsi="微软雅黑" w:cs="微软雅黑" w:hint="eastAsia"/>
                <w:color w:val="000000" w:themeColor="text1"/>
                <w:szCs w:val="22"/>
              </w:rPr>
              <w:t>800</w:t>
            </w:r>
            <w:r>
              <w:rPr>
                <w:rFonts w:ascii="微软雅黑" w:eastAsia="微软雅黑" w:hAnsi="微软雅黑" w:cs="微软雅黑" w:hint="eastAsia"/>
                <w:color w:val="000000" w:themeColor="text1"/>
                <w:szCs w:val="22"/>
              </w:rPr>
              <w:t>元</w:t>
            </w:r>
            <w:r>
              <w:rPr>
                <w:rFonts w:ascii="微软雅黑" w:eastAsia="微软雅黑" w:hAnsi="微软雅黑" w:cs="微软雅黑" w:hint="eastAsia"/>
                <w:color w:val="000000" w:themeColor="text1"/>
                <w:szCs w:val="22"/>
              </w:rPr>
              <w:t>/</w:t>
            </w:r>
            <w:r>
              <w:rPr>
                <w:rFonts w:ascii="微软雅黑" w:eastAsia="微软雅黑" w:hAnsi="微软雅黑" w:cs="微软雅黑" w:hint="eastAsia"/>
                <w:color w:val="000000" w:themeColor="text1"/>
                <w:szCs w:val="22"/>
              </w:rPr>
              <w:t>人</w:t>
            </w:r>
          </w:p>
          <w:p w:rsidR="00684FE5" w:rsidRDefault="00E44980">
            <w:pPr>
              <w:pStyle w:val="af2"/>
              <w:spacing w:line="240" w:lineRule="auto"/>
              <w:ind w:leftChars="0" w:left="507" w:rightChars="35" w:right="73"/>
              <w:rPr>
                <w:rFonts w:ascii="微软雅黑" w:eastAsia="微软雅黑" w:hAnsi="微软雅黑" w:cs="微软雅黑"/>
                <w:color w:val="000000" w:themeColor="text1"/>
                <w:szCs w:val="22"/>
              </w:rPr>
            </w:pPr>
            <w:r>
              <w:rPr>
                <w:rFonts w:ascii="微软雅黑" w:eastAsia="微软雅黑" w:hAnsi="微软雅黑" w:cs="微软雅黑" w:hint="eastAsia"/>
                <w:color w:val="000000" w:themeColor="text1"/>
                <w:szCs w:val="22"/>
              </w:rPr>
              <w:t>费用包含：大学课程费、住宿费、参访交流费、境外大巴费、保险费；</w:t>
            </w:r>
          </w:p>
          <w:p w:rsidR="00684FE5" w:rsidRPr="00C24858" w:rsidRDefault="00E44980" w:rsidP="00C24858">
            <w:pPr>
              <w:pStyle w:val="af2"/>
              <w:spacing w:line="240" w:lineRule="auto"/>
              <w:ind w:leftChars="0" w:left="507" w:rightChars="35" w:right="73"/>
              <w:rPr>
                <w:rFonts w:ascii="微软雅黑" w:eastAsia="微软雅黑" w:hAnsi="微软雅黑" w:cs="微软雅黑"/>
                <w:color w:val="000000" w:themeColor="text1"/>
                <w:szCs w:val="22"/>
              </w:rPr>
            </w:pPr>
            <w:r>
              <w:rPr>
                <w:rFonts w:ascii="微软雅黑" w:eastAsia="微软雅黑" w:hAnsi="微软雅黑" w:cs="微软雅黑" w:hint="eastAsia"/>
                <w:color w:val="000000" w:themeColor="text1"/>
                <w:szCs w:val="22"/>
              </w:rPr>
              <w:t>费用不含：机票费、通行证及签注费、三餐费、其它个人消费。</w:t>
            </w:r>
            <w:r>
              <w:rPr>
                <w:rFonts w:cs="Times New Roman"/>
              </w:rPr>
              <w:fldChar w:fldCharType="begin"/>
            </w:r>
            <w:r>
              <w:rPr>
                <w:rFonts w:cs="Times New Roman"/>
              </w:rPr>
              <w:instrText xml:space="preserve"> INCLUDEPICTURE "https://readtheworld2023-my.sharepoint.com/Users/jiayifan/Library/Group%20Containers/UBF8T346G9.ms/WebArc</w:instrText>
            </w:r>
            <w:r>
              <w:rPr>
                <w:rFonts w:cs="Times New Roman"/>
              </w:rPr>
              <w:instrText xml:space="preserve">hiveCopyPasteTempFiles/com.microsoft.Word/?url=http%3A%2F%2Fdingyue.ws.126.net%2F2024%2F1101%2F14dab095j00sm9gri012wd000u00140m.jpg&amp;thumbnail=660x2147483647&amp;quality=80&amp;type=jpg" \* MERGEFORMAT </w:instrText>
            </w:r>
            <w:r>
              <w:rPr>
                <w:rFonts w:cs="Times New Roman"/>
              </w:rPr>
              <w:fldChar w:fldCharType="end"/>
            </w:r>
          </w:p>
        </w:tc>
      </w:tr>
    </w:tbl>
    <w:p w:rsidR="00684FE5" w:rsidRDefault="00684FE5">
      <w:pPr>
        <w:widowControl/>
        <w:jc w:val="left"/>
      </w:pPr>
      <w:bookmarkStart w:id="1" w:name="_GoBack"/>
      <w:bookmarkEnd w:id="1"/>
    </w:p>
    <w:tbl>
      <w:tblPr>
        <w:tblStyle w:val="aa"/>
        <w:tblpPr w:leftFromText="180" w:rightFromText="180" w:vertAnchor="text" w:tblpY="-294"/>
        <w:tblW w:w="10490" w:type="dxa"/>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794"/>
        <w:gridCol w:w="9696"/>
      </w:tblGrid>
      <w:tr w:rsidR="00684FE5">
        <w:tc>
          <w:tcPr>
            <w:tcW w:w="794" w:type="dxa"/>
            <w:tcBorders>
              <w:top w:val="double" w:sz="4" w:space="0" w:color="1F4E79" w:themeColor="accent1" w:themeShade="80"/>
              <w:left w:val="double" w:sz="4" w:space="0" w:color="657C9C" w:themeColor="text2" w:themeTint="BF"/>
              <w:bottom w:val="double" w:sz="4" w:space="0" w:color="1F4E79" w:themeColor="accent1" w:themeShade="80"/>
              <w:right w:val="nil"/>
            </w:tcBorders>
            <w:shd w:val="clear" w:color="auto" w:fill="8A2A2F"/>
          </w:tcPr>
          <w:p w:rsidR="00684FE5" w:rsidRDefault="00E44980">
            <w:pPr>
              <w:pStyle w:val="2"/>
              <w:keepNext w:val="0"/>
              <w:keepLines w:val="0"/>
              <w:spacing w:before="0" w:after="0"/>
              <w:ind w:right="120"/>
              <w:outlineLvl w:val="1"/>
              <w:rPr>
                <w:rFonts w:ascii="Calibri" w:eastAsiaTheme="minorEastAsia" w:hAnsi="Calibri" w:cs="Calibri"/>
                <w:b/>
                <w:bCs/>
                <w:color w:val="FFFFFF" w:themeColor="background1"/>
              </w:rPr>
            </w:pPr>
            <w:r>
              <w:rPr>
                <w:rFonts w:ascii="Calibri" w:eastAsiaTheme="minorEastAsia" w:hAnsi="Calibri" w:cs="Calibri" w:hint="eastAsia"/>
                <w:b/>
                <w:bCs/>
                <w:noProof/>
                <w:color w:val="FFFFFF" w:themeColor="background1"/>
              </w:rPr>
              <w:lastRenderedPageBreak/>
              <w:drawing>
                <wp:inline distT="0" distB="0" distL="0" distR="0">
                  <wp:extent cx="467995" cy="467995"/>
                  <wp:effectExtent l="0" t="0" r="0" b="0"/>
                  <wp:docPr id="1394735070" name="图形 59" descr="学校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35070" name="图形 59" descr="学校 纯色填充"/>
                          <pic:cNvPicPr>
                            <a:picLocks noChangeAspect="1"/>
                          </pic:cNvPicPr>
                        </pic:nvPicPr>
                        <pic:blipFill>
                          <a:blip r:embed="rId15">
                            <a:extLs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6"/>
                              </a:ext>
                            </a:extLst>
                          </a:blip>
                          <a:stretch>
                            <a:fillRect/>
                          </a:stretch>
                        </pic:blipFill>
                        <pic:spPr>
                          <a:xfrm>
                            <a:off x="0" y="0"/>
                            <a:ext cx="467995" cy="467995"/>
                          </a:xfrm>
                          <a:prstGeom prst="rect">
                            <a:avLst/>
                          </a:prstGeom>
                        </pic:spPr>
                      </pic:pic>
                    </a:graphicData>
                  </a:graphic>
                </wp:inline>
              </w:drawing>
            </w:r>
          </w:p>
        </w:tc>
        <w:tc>
          <w:tcPr>
            <w:tcW w:w="9696" w:type="dxa"/>
            <w:tcBorders>
              <w:top w:val="double" w:sz="4" w:space="0" w:color="1F4E79" w:themeColor="accent1" w:themeShade="80"/>
              <w:left w:val="nil"/>
              <w:bottom w:val="double" w:sz="4" w:space="0" w:color="1F4E79" w:themeColor="accent1" w:themeShade="80"/>
              <w:right w:val="double" w:sz="4" w:space="0" w:color="657C9C" w:themeColor="text2" w:themeTint="BF"/>
            </w:tcBorders>
            <w:shd w:val="clear" w:color="auto" w:fill="8A2A2F"/>
            <w:vAlign w:val="center"/>
          </w:tcPr>
          <w:p w:rsidR="00684FE5" w:rsidRDefault="00E44980">
            <w:pPr>
              <w:pStyle w:val="2"/>
              <w:keepNext w:val="0"/>
              <w:keepLines w:val="0"/>
              <w:spacing w:before="0" w:after="0"/>
              <w:ind w:right="120"/>
              <w:outlineLvl w:val="1"/>
              <w:rPr>
                <w:rFonts w:ascii="黑体" w:eastAsia="黑体" w:hAnsi="黑体" w:cs="Calibri"/>
                <w:b/>
                <w:bCs/>
                <w:color w:val="FFFFFF" w:themeColor="background1"/>
                <w:sz w:val="36"/>
                <w:szCs w:val="36"/>
              </w:rPr>
            </w:pPr>
            <w:r>
              <w:rPr>
                <w:rFonts w:ascii="微软雅黑" w:eastAsia="微软雅黑" w:hAnsi="微软雅黑" w:cs="Calibri" w:hint="eastAsia"/>
                <w:b/>
                <w:bCs/>
                <w:color w:val="FFFFFF" w:themeColor="background1"/>
                <w:sz w:val="36"/>
                <w:szCs w:val="36"/>
                <w:lang w:val="en-SG"/>
              </w:rPr>
              <w:t>项目模块</w:t>
            </w:r>
          </w:p>
        </w:tc>
      </w:tr>
      <w:tr w:rsidR="00684FE5">
        <w:tc>
          <w:tcPr>
            <w:tcW w:w="10490" w:type="dxa"/>
            <w:gridSpan w:val="2"/>
            <w:tcBorders>
              <w:top w:val="double" w:sz="4" w:space="0" w:color="1F4E79" w:themeColor="accent1" w:themeShade="80"/>
              <w:left w:val="nil"/>
              <w:bottom w:val="double" w:sz="4" w:space="0" w:color="1F4E79" w:themeColor="accent1" w:themeShade="80"/>
              <w:right w:val="nil"/>
            </w:tcBorders>
          </w:tcPr>
          <w:p w:rsidR="00684FE5" w:rsidRDefault="00E44980">
            <w:pPr>
              <w:pStyle w:val="af2"/>
              <w:spacing w:line="240" w:lineRule="auto"/>
              <w:ind w:leftChars="0" w:left="0" w:rightChars="0" w:right="0"/>
              <w:jc w:val="left"/>
              <w:rPr>
                <w:rStyle w:val="cf01"/>
                <w:rFonts w:cs="Times New Roman"/>
                <w:b/>
                <w:bCs/>
                <w:color w:val="8A2A2F"/>
              </w:rPr>
            </w:pPr>
            <w:r>
              <w:rPr>
                <w:rStyle w:val="cf01"/>
                <w:rFonts w:cs="Times New Roman" w:hint="eastAsia"/>
                <w:b/>
                <w:bCs/>
                <w:color w:val="8A2A2F"/>
              </w:rPr>
              <w:t>【学术课程】</w:t>
            </w:r>
          </w:p>
          <w:p w:rsidR="00684FE5" w:rsidRDefault="00E44980">
            <w:pPr>
              <w:pStyle w:val="af2"/>
              <w:spacing w:line="240" w:lineRule="auto"/>
              <w:ind w:leftChars="0" w:left="0" w:rightChars="0" w:right="0" w:firstLineChars="200" w:firstLine="480"/>
              <w:rPr>
                <w:rStyle w:val="cf01"/>
                <w:rFonts w:ascii="微软雅黑" w:hAnsi="微软雅黑" w:cs="微软雅黑"/>
                <w:bCs/>
                <w:szCs w:val="28"/>
              </w:rPr>
            </w:pPr>
            <w:r>
              <w:rPr>
                <w:rFonts w:ascii="微软雅黑" w:eastAsia="微软雅黑" w:hAnsi="微软雅黑" w:cs="微软雅黑" w:hint="eastAsia"/>
                <w:bCs/>
                <w:szCs w:val="28"/>
              </w:rPr>
              <w:t>本项目师资来自于香港大学和澳门大学知名教授、客座教授、著名企业高管等，通过不同名师讲授专业前沿知识，推动学员以更加国际化的思维进行学术学习、科学研究和职业提升，</w:t>
            </w:r>
            <w:r>
              <w:rPr>
                <w:rStyle w:val="cf01"/>
                <w:rFonts w:cs="Times New Roman" w:hint="eastAsia"/>
              </w:rPr>
              <w:t>培养其创新精神与国际化视野，为科研学术</w:t>
            </w:r>
            <w:r>
              <w:rPr>
                <w:rStyle w:val="cf01"/>
                <w:rFonts w:cs="Times New Roman" w:hint="eastAsia"/>
              </w:rPr>
              <w:t>/</w:t>
            </w:r>
            <w:r>
              <w:rPr>
                <w:rStyle w:val="cf01"/>
                <w:rFonts w:cs="Times New Roman" w:hint="eastAsia"/>
              </w:rPr>
              <w:t>职业背景提升做好准备</w:t>
            </w:r>
            <w:r>
              <w:rPr>
                <w:rStyle w:val="cf01"/>
                <w:rFonts w:cs="Times New Roman"/>
              </w:rPr>
              <w:t>：</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bCs/>
                <w:szCs w:val="28"/>
              </w:rPr>
              <w:t>知识进化力</w:t>
            </w:r>
            <w:r>
              <w:rPr>
                <w:rFonts w:ascii="微软雅黑" w:eastAsia="微软雅黑" w:hAnsi="微软雅黑" w:cs="微软雅黑" w:hint="eastAsia"/>
                <w:bCs/>
                <w:szCs w:val="28"/>
              </w:rPr>
              <w:t>：</w:t>
            </w:r>
            <w:r>
              <w:rPr>
                <w:rFonts w:ascii="微软雅黑" w:eastAsia="微软雅黑" w:hAnsi="微软雅黑" w:cs="微软雅黑"/>
                <w:bCs/>
                <w:szCs w:val="28"/>
              </w:rPr>
              <w:t>接触学科前沿动态，突破认知边界</w:t>
            </w:r>
            <w:r>
              <w:rPr>
                <w:rFonts w:ascii="微软雅黑" w:eastAsia="微软雅黑" w:hAnsi="微软雅黑" w:cs="微软雅黑" w:hint="eastAsia"/>
                <w:bCs/>
                <w:szCs w:val="28"/>
              </w:rPr>
              <w:t>。</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Cs/>
                <w:szCs w:val="28"/>
              </w:rPr>
              <w:t>社会洞察力：全球化背景下的文化</w:t>
            </w:r>
            <w:proofErr w:type="gramStart"/>
            <w:r>
              <w:rPr>
                <w:rFonts w:ascii="微软雅黑" w:eastAsia="微软雅黑" w:hAnsi="微软雅黑" w:cs="微软雅黑" w:hint="eastAsia"/>
                <w:bCs/>
                <w:szCs w:val="28"/>
              </w:rPr>
              <w:t>交互与</w:t>
            </w:r>
            <w:proofErr w:type="gramEnd"/>
            <w:r>
              <w:rPr>
                <w:rFonts w:ascii="微软雅黑" w:eastAsia="微软雅黑" w:hAnsi="微软雅黑" w:cs="微软雅黑" w:hint="eastAsia"/>
                <w:bCs/>
                <w:szCs w:val="28"/>
              </w:rPr>
              <w:t>信息传播的实战训练。</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bCs/>
                <w:szCs w:val="28"/>
              </w:rPr>
              <w:t>创新领导力</w:t>
            </w:r>
            <w:r>
              <w:rPr>
                <w:rFonts w:ascii="微软雅黑" w:eastAsia="微软雅黑" w:hAnsi="微软雅黑" w:cs="微软雅黑" w:hint="eastAsia"/>
                <w:bCs/>
                <w:szCs w:val="28"/>
              </w:rPr>
              <w:t>：</w:t>
            </w:r>
            <w:r>
              <w:rPr>
                <w:rFonts w:ascii="微软雅黑" w:eastAsia="微软雅黑" w:hAnsi="微软雅黑" w:cs="微软雅黑"/>
                <w:bCs/>
                <w:szCs w:val="28"/>
              </w:rPr>
              <w:t>在跨文化学术碰撞中激发批判性思维</w:t>
            </w:r>
            <w:r>
              <w:rPr>
                <w:rFonts w:ascii="微软雅黑" w:eastAsia="微软雅黑" w:hAnsi="微软雅黑" w:cs="微软雅黑" w:hint="eastAsia"/>
                <w:bCs/>
                <w:szCs w:val="28"/>
              </w:rPr>
              <w:t>。</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Cs/>
                <w:szCs w:val="28"/>
              </w:rPr>
              <w:t>全球胜任力</w:t>
            </w:r>
            <w:bookmarkStart w:id="2" w:name="OLE_LINK1"/>
            <w:r>
              <w:rPr>
                <w:rFonts w:ascii="微软雅黑" w:eastAsia="微软雅黑" w:hAnsi="微软雅黑" w:cs="微软雅黑" w:hint="eastAsia"/>
                <w:bCs/>
                <w:szCs w:val="28"/>
              </w:rPr>
              <w:t>：吸取港澳多领域经验，构建全球问题解决框架</w:t>
            </w:r>
            <w:bookmarkEnd w:id="2"/>
            <w:r>
              <w:rPr>
                <w:rFonts w:ascii="微软雅黑" w:eastAsia="微软雅黑" w:hAnsi="微软雅黑" w:cs="微软雅黑" w:hint="eastAsia"/>
                <w:bCs/>
                <w:szCs w:val="28"/>
              </w:rPr>
              <w:t>。</w:t>
            </w:r>
          </w:p>
          <w:p w:rsidR="00684FE5" w:rsidRDefault="00E44980">
            <w:pPr>
              <w:pStyle w:val="af2"/>
              <w:spacing w:line="240" w:lineRule="auto"/>
              <w:ind w:leftChars="0" w:left="0" w:rightChars="-1" w:right="-2"/>
              <w:rPr>
                <w:rFonts w:ascii="微软雅黑" w:eastAsia="微软雅黑" w:hAnsi="微软雅黑" w:cs="微软雅黑"/>
                <w:bCs/>
                <w:szCs w:val="28"/>
              </w:rPr>
            </w:pPr>
            <w:r>
              <w:rPr>
                <w:rFonts w:cs="Times New Roman"/>
                <w:noProof/>
              </w:rPr>
              <w:drawing>
                <wp:inline distT="0" distB="0" distL="0" distR="0">
                  <wp:extent cx="3105785" cy="2278380"/>
                  <wp:effectExtent l="0" t="0" r="5715" b="0"/>
                  <wp:docPr id="1588836745" name="图片 4"/>
                  <wp:cNvGraphicFramePr/>
                  <a:graphic xmlns:a="http://schemas.openxmlformats.org/drawingml/2006/main">
                    <a:graphicData uri="http://schemas.openxmlformats.org/drawingml/2006/picture">
                      <pic:pic xmlns:pic="http://schemas.openxmlformats.org/drawingml/2006/picture">
                        <pic:nvPicPr>
                          <pic:cNvPr id="1588836745" name="图片 4"/>
                          <pic:cNvPicPr/>
                        </pic:nvPicPr>
                        <pic:blipFill>
                          <a:blip r:embed="rId19">
                            <a:extLst>
                              <a:ext uri="{28A0092B-C50C-407E-A947-70E740481C1C}">
                                <a14:useLocalDpi xmlns:a14="http://schemas.microsoft.com/office/drawing/2010/main" val="0"/>
                              </a:ext>
                            </a:extLst>
                          </a:blip>
                          <a:stretch>
                            <a:fillRect/>
                          </a:stretch>
                        </pic:blipFill>
                        <pic:spPr>
                          <a:xfrm>
                            <a:off x="0" y="0"/>
                            <a:ext cx="3119209" cy="2288592"/>
                          </a:xfrm>
                          <a:prstGeom prst="rect">
                            <a:avLst/>
                          </a:prstGeom>
                          <a:noFill/>
                          <a:ln>
                            <a:noFill/>
                          </a:ln>
                          <a:effectLst/>
                        </pic:spPr>
                      </pic:pic>
                    </a:graphicData>
                  </a:graphic>
                </wp:inline>
              </w:drawing>
            </w:r>
            <w:r>
              <w:rPr>
                <w:rFonts w:ascii="微软雅黑" w:eastAsia="微软雅黑" w:hAnsi="微软雅黑" w:cs="Calibri"/>
                <w:bCs/>
                <w:noProof/>
                <w:sz w:val="23"/>
                <w:szCs w:val="23"/>
              </w:rPr>
              <w:drawing>
                <wp:inline distT="0" distB="0" distL="0" distR="0">
                  <wp:extent cx="3460750" cy="2275840"/>
                  <wp:effectExtent l="0" t="0" r="0" b="0"/>
                  <wp:docPr id="181670093" name="图片 3" descr="P345C3T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0093" name="图片 3" descr="P345C3T20#yIS1"/>
                          <pic:cNvPicPr>
                            <a:picLocks noChangeAspect="1" noChangeArrowheads="1"/>
                          </pic:cNvPicPr>
                        </pic:nvPicPr>
                        <pic:blipFill>
                          <a:blip r:embed="rId20" cstate="print">
                            <a:extLst>
                              <a:ext uri="{28A0092B-C50C-407E-A947-70E740481C1C}">
                                <a14:useLocalDpi xmlns:a14="http://schemas.microsoft.com/office/drawing/2010/main" val="0"/>
                              </a:ext>
                            </a:extLst>
                          </a:blip>
                          <a:srcRect t="9338" b="15774"/>
                          <a:stretch>
                            <a:fillRect/>
                          </a:stretch>
                        </pic:blipFill>
                        <pic:spPr>
                          <a:xfrm>
                            <a:off x="0" y="0"/>
                            <a:ext cx="3515528" cy="2311932"/>
                          </a:xfrm>
                          <a:prstGeom prst="rect">
                            <a:avLst/>
                          </a:prstGeom>
                          <a:noFill/>
                          <a:ln>
                            <a:noFill/>
                          </a:ln>
                        </pic:spPr>
                      </pic:pic>
                    </a:graphicData>
                  </a:graphic>
                </wp:inline>
              </w:drawing>
            </w:r>
          </w:p>
          <w:p w:rsidR="00684FE5" w:rsidRDefault="00E44980">
            <w:pPr>
              <w:pStyle w:val="af2"/>
              <w:spacing w:line="240" w:lineRule="auto"/>
              <w:ind w:leftChars="0" w:left="0" w:rightChars="-1" w:right="-2"/>
              <w:rPr>
                <w:rFonts w:ascii="微软雅黑" w:eastAsia="微软雅黑" w:hAnsi="微软雅黑" w:cs="微软雅黑"/>
                <w:b/>
                <w:bCs/>
                <w:color w:val="8A2A2F"/>
                <w:kern w:val="0"/>
                <w:szCs w:val="28"/>
                <w14:ligatures w14:val="none"/>
              </w:rPr>
            </w:pPr>
            <w:r>
              <w:rPr>
                <w:rFonts w:ascii="微软雅黑" w:eastAsia="微软雅黑" w:hAnsi="微软雅黑" w:cs="微软雅黑" w:hint="eastAsia"/>
                <w:b/>
                <w:bCs/>
                <w:color w:val="8A2A2F"/>
                <w:kern w:val="0"/>
                <w:szCs w:val="28"/>
                <w14:ligatures w14:val="none"/>
              </w:rPr>
              <w:t>【企业与行业参访】</w:t>
            </w:r>
          </w:p>
          <w:p w:rsidR="00684FE5" w:rsidRDefault="00E44980">
            <w:pPr>
              <w:pStyle w:val="af2"/>
              <w:spacing w:line="240" w:lineRule="auto"/>
              <w:ind w:leftChars="0" w:left="0" w:rightChars="0" w:right="0" w:firstLineChars="200" w:firstLine="480"/>
              <w:rPr>
                <w:rFonts w:ascii="微软雅黑" w:hAnsi="微软雅黑" w:cs="微软雅黑"/>
                <w:bCs/>
                <w:szCs w:val="28"/>
              </w:rPr>
            </w:pPr>
            <w:bookmarkStart w:id="3" w:name="OLE_LINK91"/>
            <w:r>
              <w:rPr>
                <w:rFonts w:ascii="微软雅黑" w:eastAsia="微软雅黑" w:hAnsi="微软雅黑" w:cs="微软雅黑" w:hint="eastAsia"/>
                <w:bCs/>
                <w:szCs w:val="28"/>
              </w:rPr>
              <w:t>项目期间将组织学员参访香港、澳门知名企业或政府机构，深入了解港澳的历史、人文、经济与科技发展，多方面帮助学生加深对文化、社会和经济的认识，在跨界学习中扩展思维，进一步提升对学术、职业、人生发展思考。以下</w:t>
            </w:r>
            <w:proofErr w:type="gramStart"/>
            <w:r>
              <w:rPr>
                <w:rFonts w:ascii="微软雅黑" w:eastAsia="微软雅黑" w:hAnsi="微软雅黑" w:cs="微软雅黑" w:hint="eastAsia"/>
                <w:bCs/>
                <w:szCs w:val="28"/>
              </w:rPr>
              <w:t>是往期参访</w:t>
            </w:r>
            <w:proofErr w:type="gramEnd"/>
            <w:r>
              <w:rPr>
                <w:rFonts w:ascii="微软雅黑" w:eastAsia="微软雅黑" w:hAnsi="微软雅黑" w:cs="微软雅黑" w:hint="eastAsia"/>
                <w:bCs/>
                <w:szCs w:val="28"/>
              </w:rPr>
              <w:t>案例参考</w:t>
            </w:r>
            <w:r>
              <w:rPr>
                <w:rFonts w:ascii="微软雅黑" w:hAnsi="微软雅黑" w:cs="微软雅黑" w:hint="eastAsia"/>
                <w:bCs/>
                <w:szCs w:val="28"/>
              </w:rPr>
              <w:t>，</w:t>
            </w:r>
            <w:r>
              <w:rPr>
                <w:rFonts w:ascii="微软雅黑" w:eastAsia="微软雅黑" w:hAnsi="微软雅黑" w:cs="微软雅黑" w:hint="eastAsia"/>
                <w:bCs/>
                <w:szCs w:val="28"/>
              </w:rPr>
              <w:t>本期安排以出发前课表通知为准：</w:t>
            </w:r>
          </w:p>
          <w:p w:rsidR="00684FE5" w:rsidRDefault="00E44980">
            <w:pPr>
              <w:pStyle w:val="af0"/>
              <w:numPr>
                <w:ilvl w:val="0"/>
                <w:numId w:val="5"/>
              </w:numPr>
              <w:spacing w:after="0" w:line="240" w:lineRule="auto"/>
              <w:ind w:firstLineChars="0"/>
              <w:rPr>
                <w:rFonts w:ascii="微软雅黑" w:eastAsia="微软雅黑" w:hAnsi="微软雅黑" w:cs="微软雅黑"/>
                <w:bCs/>
                <w:sz w:val="24"/>
                <w:szCs w:val="28"/>
                <w14:ligatures w14:val="standardContextual"/>
              </w:rPr>
            </w:pPr>
            <w:bookmarkStart w:id="4" w:name="OLE_LINK31"/>
            <w:r>
              <w:rPr>
                <w:rFonts w:ascii="微软雅黑" w:eastAsia="微软雅黑" w:hAnsi="微软雅黑" w:cs="微软雅黑" w:hint="eastAsia"/>
                <w:b/>
                <w:sz w:val="24"/>
                <w:szCs w:val="28"/>
                <w14:ligatures w14:val="standardContextual"/>
              </w:rPr>
              <w:t>香港大学医学院：</w:t>
            </w:r>
            <w:r>
              <w:rPr>
                <w:rFonts w:ascii="微软雅黑" w:eastAsia="微软雅黑" w:hAnsi="微软雅黑" w:cs="微软雅黑" w:hint="eastAsia"/>
                <w:bCs/>
                <w:sz w:val="24"/>
                <w:szCs w:val="28"/>
                <w14:ligatures w14:val="standardContextual"/>
              </w:rPr>
              <w:t>港大医学院是中国香港历史最悠久的高等教育学府，亦是世界知名的医学教育、培训及研究先驱。一直以来，我们坚守医德，兼具前瞻视野，并积极关怀社会。其在亚洲区长期领先，更在</w:t>
            </w:r>
            <w:r>
              <w:rPr>
                <w:rFonts w:ascii="微软雅黑" w:eastAsia="微软雅黑" w:hAnsi="微软雅黑" w:cs="微软雅黑" w:hint="eastAsia"/>
                <w:bCs/>
                <w:sz w:val="24"/>
                <w:szCs w:val="28"/>
                <w14:ligatures w14:val="standardContextual"/>
              </w:rPr>
              <w:t>2026</w:t>
            </w:r>
            <w:r>
              <w:rPr>
                <w:rFonts w:ascii="微软雅黑" w:eastAsia="微软雅黑" w:hAnsi="微软雅黑" w:cs="微软雅黑" w:hint="eastAsia"/>
                <w:bCs/>
                <w:sz w:val="24"/>
                <w:szCs w:val="28"/>
                <w14:ligatures w14:val="standardContextual"/>
              </w:rPr>
              <w:t>年泰晤士高等教育世界大学排名医学与健康学科排名中位列全球第</w:t>
            </w:r>
            <w:r>
              <w:rPr>
                <w:rFonts w:ascii="微软雅黑" w:eastAsia="微软雅黑" w:hAnsi="微软雅黑" w:cs="微软雅黑" w:hint="eastAsia"/>
                <w:bCs/>
                <w:sz w:val="24"/>
                <w:szCs w:val="28"/>
                <w14:ligatures w14:val="standardContextual"/>
              </w:rPr>
              <w:t>18</w:t>
            </w:r>
            <w:r>
              <w:rPr>
                <w:rFonts w:ascii="微软雅黑" w:eastAsia="微软雅黑" w:hAnsi="微软雅黑" w:cs="微软雅黑" w:hint="eastAsia"/>
                <w:bCs/>
                <w:sz w:val="24"/>
                <w:szCs w:val="28"/>
                <w14:ligatures w14:val="standardContextual"/>
              </w:rPr>
              <w:t>位；</w:t>
            </w:r>
            <w:r>
              <w:rPr>
                <w:rFonts w:ascii="微软雅黑" w:eastAsia="微软雅黑" w:hAnsi="微软雅黑" w:cs="微软雅黑" w:hint="eastAsia"/>
                <w:bCs/>
                <w:sz w:val="24"/>
                <w:szCs w:val="28"/>
                <w14:ligatures w14:val="standardContextual"/>
              </w:rPr>
              <w:lastRenderedPageBreak/>
              <w:t>在</w:t>
            </w:r>
            <w:r>
              <w:rPr>
                <w:rFonts w:ascii="微软雅黑" w:eastAsia="微软雅黑" w:hAnsi="微软雅黑" w:cs="微软雅黑" w:hint="eastAsia"/>
                <w:bCs/>
                <w:sz w:val="24"/>
                <w:szCs w:val="28"/>
                <w14:ligatures w14:val="standardContextual"/>
              </w:rPr>
              <w:t>2025</w:t>
            </w:r>
            <w:r>
              <w:rPr>
                <w:rFonts w:ascii="微软雅黑" w:eastAsia="微软雅黑" w:hAnsi="微软雅黑" w:cs="微软雅黑" w:hint="eastAsia"/>
                <w:bCs/>
                <w:sz w:val="24"/>
                <w:szCs w:val="28"/>
                <w14:ligatures w14:val="standardContextual"/>
              </w:rPr>
              <w:t>年</w:t>
            </w:r>
            <w:r>
              <w:rPr>
                <w:rFonts w:ascii="微软雅黑" w:eastAsia="微软雅黑" w:hAnsi="微软雅黑" w:cs="微软雅黑" w:hint="eastAsia"/>
                <w:bCs/>
                <w:sz w:val="24"/>
                <w:szCs w:val="28"/>
                <w14:ligatures w14:val="standardContextual"/>
              </w:rPr>
              <w:t>QS</w:t>
            </w:r>
            <w:r>
              <w:rPr>
                <w:rFonts w:ascii="微软雅黑" w:eastAsia="微软雅黑" w:hAnsi="微软雅黑" w:cs="微软雅黑" w:hint="eastAsia"/>
                <w:bCs/>
                <w:sz w:val="24"/>
                <w:szCs w:val="28"/>
                <w14:ligatures w14:val="standardContextual"/>
              </w:rPr>
              <w:t>世界大学学科排名医学学科取得全球第</w:t>
            </w:r>
            <w:r>
              <w:rPr>
                <w:rFonts w:ascii="微软雅黑" w:eastAsia="微软雅黑" w:hAnsi="微软雅黑" w:cs="微软雅黑" w:hint="eastAsia"/>
                <w:bCs/>
                <w:sz w:val="24"/>
                <w:szCs w:val="28"/>
                <w14:ligatures w14:val="standardContextual"/>
              </w:rPr>
              <w:t>24</w:t>
            </w:r>
            <w:r>
              <w:rPr>
                <w:rFonts w:ascii="微软雅黑" w:eastAsia="微软雅黑" w:hAnsi="微软雅黑" w:cs="微软雅黑" w:hint="eastAsia"/>
                <w:bCs/>
                <w:sz w:val="24"/>
                <w:szCs w:val="28"/>
                <w14:ligatures w14:val="standardContextual"/>
              </w:rPr>
              <w:t>位的佳绩。港大医学院培育无数卓越人才，持续服务本地、国家以至世界各地，成为各个范畴的领袖，推动社会发展，改善人类健康。</w:t>
            </w:r>
          </w:p>
          <w:p w:rsidR="00684FE5" w:rsidRDefault="00E44980">
            <w:pPr>
              <w:pStyle w:val="af0"/>
              <w:numPr>
                <w:ilvl w:val="0"/>
                <w:numId w:val="5"/>
              </w:numPr>
              <w:spacing w:after="0" w:line="240" w:lineRule="auto"/>
              <w:ind w:firstLineChars="0"/>
              <w:rPr>
                <w:rFonts w:ascii="微软雅黑" w:eastAsia="微软雅黑" w:hAnsi="微软雅黑" w:cs="微软雅黑"/>
                <w:bCs/>
                <w:sz w:val="24"/>
                <w:szCs w:val="28"/>
                <w14:ligatures w14:val="standardContextual"/>
              </w:rPr>
            </w:pPr>
            <w:r>
              <w:rPr>
                <w:rFonts w:ascii="微软雅黑" w:eastAsia="微软雅黑" w:hAnsi="微软雅黑" w:cs="微软雅黑" w:hint="eastAsia"/>
                <w:b/>
                <w:sz w:val="24"/>
                <w:szCs w:val="28"/>
                <w14:ligatures w14:val="standardContextual"/>
              </w:rPr>
              <w:t>香港医学博物馆：</w:t>
            </w:r>
            <w:r>
              <w:rPr>
                <w:rFonts w:ascii="微软雅黑" w:eastAsia="微软雅黑" w:hAnsi="微软雅黑" w:cs="微软雅黑" w:hint="eastAsia"/>
                <w:bCs/>
                <w:sz w:val="24"/>
                <w:szCs w:val="28"/>
                <w14:ligatures w14:val="standardContextual"/>
              </w:rPr>
              <w:t>了解香港医疗发展之回顾及展望，香港医学博物馆有图书</w:t>
            </w:r>
            <w:r>
              <w:rPr>
                <w:rFonts w:ascii="微软雅黑" w:eastAsia="微软雅黑" w:hAnsi="微软雅黑" w:cs="微软雅黑" w:hint="eastAsia"/>
                <w:bCs/>
                <w:sz w:val="24"/>
                <w:szCs w:val="28"/>
                <w14:ligatures w14:val="standardContextual"/>
              </w:rPr>
              <w:t>1900</w:t>
            </w:r>
            <w:r>
              <w:rPr>
                <w:rFonts w:ascii="微软雅黑" w:eastAsia="微软雅黑" w:hAnsi="微软雅黑" w:cs="微软雅黑" w:hint="eastAsia"/>
                <w:bCs/>
                <w:sz w:val="24"/>
                <w:szCs w:val="28"/>
                <w14:ligatures w14:val="standardContextual"/>
              </w:rPr>
              <w:t>册，实物展品</w:t>
            </w:r>
            <w:r>
              <w:rPr>
                <w:rFonts w:ascii="微软雅黑" w:eastAsia="微软雅黑" w:hAnsi="微软雅黑" w:cs="微软雅黑" w:hint="eastAsia"/>
                <w:bCs/>
                <w:sz w:val="24"/>
                <w:szCs w:val="28"/>
                <w14:ligatures w14:val="standardContextual"/>
              </w:rPr>
              <w:t>1500</w:t>
            </w:r>
            <w:r>
              <w:rPr>
                <w:rFonts w:ascii="微软雅黑" w:eastAsia="微软雅黑" w:hAnsi="微软雅黑" w:cs="微软雅黑" w:hint="eastAsia"/>
                <w:bCs/>
                <w:sz w:val="24"/>
                <w:szCs w:val="28"/>
                <w14:ligatures w14:val="standardContextual"/>
              </w:rPr>
              <w:t>件，历</w:t>
            </w:r>
            <w:r>
              <w:rPr>
                <w:rFonts w:ascii="微软雅黑" w:eastAsia="微软雅黑" w:hAnsi="微软雅黑" w:cs="微软雅黑" w:hint="eastAsia"/>
                <w:bCs/>
                <w:sz w:val="24"/>
                <w:szCs w:val="28"/>
                <w14:ligatures w14:val="standardContextual"/>
              </w:rPr>
              <w:t>史相片及展览资料相片约</w:t>
            </w:r>
            <w:r>
              <w:rPr>
                <w:rFonts w:ascii="微软雅黑" w:eastAsia="微软雅黑" w:hAnsi="微软雅黑" w:cs="微软雅黑" w:hint="eastAsia"/>
                <w:bCs/>
                <w:sz w:val="24"/>
                <w:szCs w:val="28"/>
                <w14:ligatures w14:val="standardContextual"/>
              </w:rPr>
              <w:t>1000</w:t>
            </w:r>
            <w:r>
              <w:rPr>
                <w:rFonts w:ascii="微软雅黑" w:eastAsia="微软雅黑" w:hAnsi="微软雅黑" w:cs="微软雅黑" w:hint="eastAsia"/>
                <w:bCs/>
                <w:sz w:val="24"/>
                <w:szCs w:val="28"/>
                <w14:ligatures w14:val="standardContextual"/>
              </w:rPr>
              <w:t>张，另库存多个医学主题的档案及研究数据文件。</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黑暗中对话：</w:t>
            </w:r>
            <w:r>
              <w:rPr>
                <w:rFonts w:ascii="微软雅黑" w:eastAsia="微软雅黑" w:hAnsi="微软雅黑" w:cs="微软雅黑" w:hint="eastAsia"/>
                <w:bCs/>
                <w:szCs w:val="28"/>
              </w:rPr>
              <w:t>在导赏员（视障人士）的带领下，同学们将使用除视觉以外的其他感官去探索精心设计的黑暗展区，感受视障人士所处的黑暗世界，改变对残疾人的思维定势，提升同理心。</w:t>
            </w:r>
          </w:p>
          <w:bookmarkEnd w:id="3"/>
          <w:bookmarkEnd w:id="4"/>
          <w:p w:rsidR="00684FE5" w:rsidRDefault="00E44980">
            <w:pPr>
              <w:pStyle w:val="af2"/>
              <w:spacing w:line="240" w:lineRule="auto"/>
              <w:ind w:leftChars="0" w:left="0" w:rightChars="-1" w:right="-2"/>
              <w:rPr>
                <w:rFonts w:eastAsia="微软雅黑" w:cs="Times New Roman"/>
                <w:bCs/>
                <w:color w:val="000000" w:themeColor="text1"/>
                <w:szCs w:val="18"/>
              </w:rPr>
            </w:pPr>
            <w:r>
              <w:rPr>
                <w:rFonts w:ascii="微软雅黑" w:eastAsia="微软雅黑" w:hAnsi="微软雅黑" w:cs="Calibri"/>
                <w:noProof/>
                <w:sz w:val="23"/>
                <w:szCs w:val="23"/>
              </w:rPr>
              <w:drawing>
                <wp:inline distT="0" distB="0" distL="0" distR="0">
                  <wp:extent cx="3400425" cy="2330450"/>
                  <wp:effectExtent l="0" t="0" r="3175" b="6350"/>
                  <wp:docPr id="6179179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17998" name="图片 3"/>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03367" cy="2332466"/>
                          </a:xfrm>
                          <a:prstGeom prst="rect">
                            <a:avLst/>
                          </a:prstGeom>
                          <a:noFill/>
                          <a:ln>
                            <a:noFill/>
                          </a:ln>
                        </pic:spPr>
                      </pic:pic>
                    </a:graphicData>
                  </a:graphic>
                </wp:inline>
              </w:drawing>
            </w:r>
            <w:r>
              <w:rPr>
                <w:rFonts w:cs="Times New Roman"/>
                <w:noProof/>
              </w:rPr>
              <w:drawing>
                <wp:inline distT="0" distB="0" distL="0" distR="0">
                  <wp:extent cx="3180715" cy="2330450"/>
                  <wp:effectExtent l="0" t="0" r="0" b="0"/>
                  <wp:docPr id="301659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59375" name="图片 1"/>
                          <pic:cNvPicPr>
                            <a:picLocks noChangeAspect="1"/>
                          </pic:cNvPicPr>
                        </pic:nvPicPr>
                        <pic:blipFill>
                          <a:blip r:embed="rId22"/>
                          <a:stretch>
                            <a:fillRect/>
                          </a:stretch>
                        </pic:blipFill>
                        <pic:spPr>
                          <a:xfrm>
                            <a:off x="0" y="0"/>
                            <a:ext cx="3186483" cy="2334498"/>
                          </a:xfrm>
                          <a:prstGeom prst="rect">
                            <a:avLst/>
                          </a:prstGeom>
                        </pic:spPr>
                      </pic:pic>
                    </a:graphicData>
                  </a:graphic>
                </wp:inline>
              </w:drawing>
            </w:r>
            <w:r>
              <w:rPr>
                <w:rFonts w:cs="Times New Roman"/>
              </w:rPr>
              <w:fldChar w:fldCharType="begin"/>
            </w:r>
            <w:r w:rsidR="003D4C6B">
              <w:rPr>
                <w:rFonts w:cs="Times New Roman"/>
              </w:rPr>
              <w:instrText xml:space="preserve"> INCLUDEPICTURE "F:\\Users\\jiayifan\\Library\\Group Containers\\UBF8T346G9.ms\\WebArchiveCopyPasteTempFiles\\com.microsoft.Word\\0.png?authorization=bce-auth-v1\\ALTAKmda7zOvhZVbRzBLewvCMU\\2025-01-09T02:14:40Z\\-1\\\\78d591a2f160ebe3e01866f08d4e776b000fa55acdebc7a5c1dc5730b6dbf067" \* MERGEFORMAT </w:instrText>
            </w:r>
            <w:r>
              <w:rPr>
                <w:rFonts w:cs="Times New Roman"/>
              </w:rPr>
              <w:fldChar w:fldCharType="end"/>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香港展城馆：</w:t>
            </w:r>
            <w:r>
              <w:rPr>
                <w:rFonts w:ascii="微软雅黑" w:eastAsia="微软雅黑" w:hAnsi="微软雅黑" w:cs="微软雅黑" w:hint="eastAsia"/>
                <w:bCs/>
                <w:szCs w:val="28"/>
              </w:rPr>
              <w:t>观看</w:t>
            </w:r>
            <w:proofErr w:type="gramStart"/>
            <w:r>
              <w:rPr>
                <w:rFonts w:ascii="微软雅黑" w:eastAsia="微软雅黑" w:hAnsi="微软雅黑" w:cs="微软雅黑" w:hint="eastAsia"/>
                <w:bCs/>
                <w:szCs w:val="28"/>
              </w:rPr>
              <w:t>展城馆</w:t>
            </w:r>
            <w:proofErr w:type="gramEnd"/>
            <w:r>
              <w:rPr>
                <w:rFonts w:ascii="微软雅黑" w:eastAsia="微软雅黑" w:hAnsi="微软雅黑" w:cs="微软雅黑" w:hint="eastAsia"/>
                <w:bCs/>
                <w:szCs w:val="28"/>
              </w:rPr>
              <w:t>简介，参观场馆的同时了解香港各区发展历史及未来城市规划，探寻香港的交通路线及特色文化地点。香港交通介绍，香港特色文化地点简介。</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香港生产力促进局：</w:t>
            </w:r>
            <w:r>
              <w:rPr>
                <w:rFonts w:ascii="微软雅黑" w:eastAsia="微软雅黑" w:hAnsi="微软雅黑" w:cs="微软雅黑" w:hint="eastAsia"/>
                <w:bCs/>
                <w:szCs w:val="28"/>
              </w:rPr>
              <w:t>生产力促进局是工业</w:t>
            </w:r>
            <w:r>
              <w:rPr>
                <w:rFonts w:ascii="微软雅黑" w:eastAsia="微软雅黑" w:hAnsi="微软雅黑" w:cs="微软雅黑" w:hint="eastAsia"/>
                <w:bCs/>
                <w:szCs w:val="28"/>
              </w:rPr>
              <w:t>4.0</w:t>
            </w:r>
            <w:r>
              <w:rPr>
                <w:rFonts w:ascii="微软雅黑" w:eastAsia="微软雅黑" w:hAnsi="微软雅黑" w:cs="微软雅黑" w:hint="eastAsia"/>
                <w:bCs/>
                <w:szCs w:val="28"/>
              </w:rPr>
              <w:t>和企业</w:t>
            </w:r>
            <w:r>
              <w:rPr>
                <w:rFonts w:ascii="微软雅黑" w:eastAsia="微软雅黑" w:hAnsi="微软雅黑" w:cs="微软雅黑" w:hint="eastAsia"/>
                <w:bCs/>
                <w:szCs w:val="28"/>
              </w:rPr>
              <w:t>4.0</w:t>
            </w:r>
            <w:r>
              <w:rPr>
                <w:rFonts w:ascii="微软雅黑" w:eastAsia="微软雅黑" w:hAnsi="微软雅黑" w:cs="微软雅黑" w:hint="eastAsia"/>
                <w:bCs/>
                <w:szCs w:val="28"/>
              </w:rPr>
              <w:t>的专家，领导香港再工业化的发展，专注科技研发、物联网、大数据分析、人工智能和机械人技术、智能制造等先进领域，加强工商界的业务绩效、降低运营成本、提高生产力和增强竞争力。</w:t>
            </w:r>
          </w:p>
          <w:p w:rsidR="00684FE5" w:rsidRDefault="00E44980">
            <w:pPr>
              <w:pStyle w:val="af2"/>
              <w:spacing w:line="240" w:lineRule="auto"/>
              <w:ind w:leftChars="0" w:left="0" w:rightChars="-1" w:right="-2"/>
              <w:rPr>
                <w:rFonts w:eastAsia="微软雅黑" w:cs="Times New Roman"/>
                <w:b/>
                <w:color w:val="404040"/>
                <w:szCs w:val="18"/>
              </w:rPr>
            </w:pPr>
            <w:r>
              <w:rPr>
                <w:rFonts w:ascii="微软雅黑" w:eastAsia="微软雅黑" w:hAnsi="微软雅黑" w:cs="Calibri"/>
                <w:noProof/>
                <w:sz w:val="23"/>
                <w:szCs w:val="23"/>
              </w:rPr>
              <w:drawing>
                <wp:inline distT="0" distB="0" distL="0" distR="0">
                  <wp:extent cx="3278505" cy="1982470"/>
                  <wp:effectExtent l="0" t="0" r="0" b="0"/>
                  <wp:docPr id="766624967" name="图片 8" descr="一群人站在建筑的摆设布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624967" name="图片 8" descr="一群人站在建筑的摆设布局&#10;&#10;描述已自动生成"/>
                          <pic:cNvPicPr>
                            <a:picLocks noChangeAspect="1" noChangeArrowheads="1"/>
                          </pic:cNvPicPr>
                        </pic:nvPicPr>
                        <pic:blipFill>
                          <a:blip r:embed="rId23" cstate="print">
                            <a:extLst>
                              <a:ext uri="{28A0092B-C50C-407E-A947-70E740481C1C}">
                                <a14:useLocalDpi xmlns:a14="http://schemas.microsoft.com/office/drawing/2010/main" val="0"/>
                              </a:ext>
                            </a:extLst>
                          </a:blip>
                          <a:srcRect t="10036" b="6420"/>
                          <a:stretch>
                            <a:fillRect/>
                          </a:stretch>
                        </pic:blipFill>
                        <pic:spPr>
                          <a:xfrm>
                            <a:off x="0" y="0"/>
                            <a:ext cx="3285862" cy="1986715"/>
                          </a:xfrm>
                          <a:prstGeom prst="rect">
                            <a:avLst/>
                          </a:prstGeom>
                          <a:noFill/>
                          <a:ln>
                            <a:noFill/>
                          </a:ln>
                        </pic:spPr>
                      </pic:pic>
                    </a:graphicData>
                  </a:graphic>
                </wp:inline>
              </w:drawing>
            </w:r>
            <w:r>
              <w:rPr>
                <w:rFonts w:ascii="微软雅黑" w:eastAsia="微软雅黑" w:hAnsi="微软雅黑" w:cs="Calibri"/>
                <w:noProof/>
                <w:sz w:val="23"/>
                <w:szCs w:val="23"/>
              </w:rPr>
              <w:drawing>
                <wp:inline distT="0" distB="0" distL="0" distR="0">
                  <wp:extent cx="3143250" cy="1978660"/>
                  <wp:effectExtent l="0" t="0" r="0" b="2540"/>
                  <wp:docPr id="9197003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700396" name="图片 2"/>
                          <pic:cNvPicPr>
                            <a:picLocks noChangeAspect="1" noChangeArrowheads="1"/>
                          </pic:cNvPicPr>
                        </pic:nvPicPr>
                        <pic:blipFill>
                          <a:blip r:embed="rId24" cstate="print">
                            <a:extLst>
                              <a:ext uri="{28A0092B-C50C-407E-A947-70E740481C1C}">
                                <a14:useLocalDpi xmlns:a14="http://schemas.microsoft.com/office/drawing/2010/main" val="0"/>
                              </a:ext>
                            </a:extLst>
                          </a:blip>
                          <a:srcRect t="10739"/>
                          <a:stretch>
                            <a:fillRect/>
                          </a:stretch>
                        </pic:blipFill>
                        <pic:spPr>
                          <a:xfrm>
                            <a:off x="0" y="0"/>
                            <a:ext cx="3144474" cy="1980020"/>
                          </a:xfrm>
                          <a:prstGeom prst="rect">
                            <a:avLst/>
                          </a:prstGeom>
                          <a:noFill/>
                          <a:ln>
                            <a:noFill/>
                          </a:ln>
                        </pic:spPr>
                      </pic:pic>
                    </a:graphicData>
                  </a:graphic>
                </wp:inline>
              </w:drawing>
            </w:r>
            <w:r>
              <w:rPr>
                <w:rFonts w:ascii="微软雅黑" w:eastAsia="微软雅黑" w:hAnsi="微软雅黑" w:cs="Calibri"/>
                <w:sz w:val="23"/>
                <w:szCs w:val="23"/>
                <w:lang w:eastAsia="zh-TW"/>
              </w:rPr>
              <w:t xml:space="preserve"> </w:t>
            </w:r>
          </w:p>
          <w:p w:rsidR="00684FE5" w:rsidRDefault="00E44980">
            <w:pPr>
              <w:pStyle w:val="af2"/>
              <w:spacing w:line="240" w:lineRule="auto"/>
              <w:ind w:leftChars="0" w:left="0" w:rightChars="-1" w:right="-2"/>
              <w:rPr>
                <w:rFonts w:ascii="微软雅黑" w:eastAsia="微软雅黑" w:hAnsi="微软雅黑" w:cs="微软雅黑"/>
                <w:b/>
                <w:bCs/>
                <w:color w:val="8A2A2F"/>
                <w:kern w:val="0"/>
                <w:szCs w:val="28"/>
                <w14:ligatures w14:val="none"/>
              </w:rPr>
            </w:pPr>
            <w:r>
              <w:rPr>
                <w:rFonts w:ascii="微软雅黑" w:eastAsia="微软雅黑" w:hAnsi="微软雅黑" w:cs="微软雅黑" w:hint="eastAsia"/>
                <w:b/>
                <w:bCs/>
                <w:color w:val="8A2A2F"/>
                <w:kern w:val="0"/>
                <w:szCs w:val="28"/>
                <w14:ligatures w14:val="none"/>
              </w:rPr>
              <w:lastRenderedPageBreak/>
              <w:t>【校园参访】</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香港大学：</w:t>
            </w:r>
            <w:r>
              <w:rPr>
                <w:rFonts w:ascii="微软雅黑" w:eastAsia="微软雅黑" w:hAnsi="微软雅黑" w:cs="微软雅黑" w:hint="eastAsia"/>
                <w:bCs/>
                <w:szCs w:val="28"/>
              </w:rPr>
              <w:t>由黄克</w:t>
            </w:r>
            <w:r>
              <w:rPr>
                <w:rFonts w:ascii="微软雅黑" w:eastAsia="微软雅黑" w:hAnsi="微软雅黑" w:cs="微软雅黑" w:hint="eastAsia"/>
                <w:bCs/>
                <w:szCs w:val="28"/>
              </w:rPr>
              <w:t>兢楼会面出发，先经过主楼到达中山广场，然后</w:t>
            </w:r>
            <w:proofErr w:type="gramStart"/>
            <w:r>
              <w:rPr>
                <w:rFonts w:ascii="微软雅黑" w:eastAsia="微软雅黑" w:hAnsi="微软雅黑" w:cs="微软雅黑" w:hint="eastAsia"/>
                <w:bCs/>
                <w:szCs w:val="28"/>
              </w:rPr>
              <w:t>到达庄月明</w:t>
            </w:r>
            <w:proofErr w:type="gramEnd"/>
            <w:r>
              <w:rPr>
                <w:rFonts w:ascii="微软雅黑" w:eastAsia="微软雅黑" w:hAnsi="微软雅黑" w:cs="微软雅黑" w:hint="eastAsia"/>
                <w:bCs/>
                <w:szCs w:val="28"/>
              </w:rPr>
              <w:t>接下来到达港大著名打卡点</w:t>
            </w:r>
            <w:r>
              <w:rPr>
                <w:rFonts w:ascii="微软雅黑" w:eastAsia="微软雅黑" w:hAnsi="微软雅黑" w:cs="微软雅黑" w:hint="eastAsia"/>
                <w:bCs/>
                <w:szCs w:val="28"/>
              </w:rPr>
              <w:t>-</w:t>
            </w:r>
            <w:r>
              <w:rPr>
                <w:rFonts w:ascii="微软雅黑" w:eastAsia="微软雅黑" w:hAnsi="微软雅黑" w:cs="微软雅黑" w:hint="eastAsia"/>
                <w:bCs/>
                <w:szCs w:val="28"/>
              </w:rPr>
              <w:t>百年校庆</w:t>
            </w:r>
            <w:proofErr w:type="gramStart"/>
            <w:r>
              <w:rPr>
                <w:rFonts w:ascii="微软雅黑" w:eastAsia="微软雅黑" w:hAnsi="微软雅黑" w:cs="微软雅黑" w:hint="eastAsia"/>
                <w:bCs/>
                <w:szCs w:val="28"/>
              </w:rPr>
              <w:t>墙参观</w:t>
            </w:r>
            <w:proofErr w:type="gramEnd"/>
            <w:r>
              <w:rPr>
                <w:rFonts w:ascii="微软雅黑" w:eastAsia="微软雅黑" w:hAnsi="微软雅黑" w:cs="微软雅黑" w:hint="eastAsia"/>
                <w:bCs/>
                <w:szCs w:val="28"/>
              </w:rPr>
              <w:t>及拍照，最后到达智华后花园</w:t>
            </w:r>
            <w:r>
              <w:rPr>
                <w:rFonts w:ascii="微软雅黑" w:eastAsia="微软雅黑" w:hAnsi="微软雅黑" w:cs="微软雅黑" w:hint="eastAsia"/>
                <w:bCs/>
                <w:szCs w:val="28"/>
              </w:rPr>
              <w:t>/</w:t>
            </w:r>
            <w:r>
              <w:rPr>
                <w:rFonts w:ascii="微软雅黑" w:eastAsia="微软雅黑" w:hAnsi="微软雅黑" w:cs="微软雅黑" w:hint="eastAsia"/>
                <w:bCs/>
                <w:szCs w:val="28"/>
              </w:rPr>
              <w:t>楼顶纪念品商店。</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香港中文大学</w:t>
            </w:r>
            <w:r>
              <w:rPr>
                <w:rFonts w:ascii="微软雅黑" w:eastAsia="微软雅黑" w:hAnsi="微软雅黑" w:cs="微软雅黑" w:hint="eastAsia"/>
                <w:bCs/>
                <w:szCs w:val="28"/>
              </w:rPr>
              <w:t>：由</w:t>
            </w:r>
            <w:proofErr w:type="gramStart"/>
            <w:r>
              <w:rPr>
                <w:rFonts w:ascii="微软雅黑" w:eastAsia="微软雅黑" w:hAnsi="微软雅黑" w:cs="微软雅黑" w:hint="eastAsia"/>
                <w:bCs/>
                <w:szCs w:val="28"/>
              </w:rPr>
              <w:t>康本国际学术园</w:t>
            </w:r>
            <w:proofErr w:type="gramEnd"/>
            <w:r>
              <w:rPr>
                <w:rFonts w:ascii="微软雅黑" w:eastAsia="微软雅黑" w:hAnsi="微软雅黑" w:cs="微软雅黑" w:hint="eastAsia"/>
                <w:bCs/>
                <w:szCs w:val="28"/>
              </w:rPr>
              <w:t>或商学院郑裕彤楼出发，首先经过学校的图书馆，接下来通过百万大道来到图书馆对面的校徽及校门牌坊，最后到达中大著名景点“天人合一”。</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香港科技大学</w:t>
            </w:r>
            <w:r>
              <w:rPr>
                <w:rFonts w:ascii="微软雅黑" w:eastAsia="微软雅黑" w:hAnsi="微软雅黑" w:cs="微软雅黑" w:hint="eastAsia"/>
                <w:bCs/>
                <w:szCs w:val="28"/>
              </w:rPr>
              <w:t>：由科大标志建筑“火鸟”出发，首先经过赛马会大堂，一路横穿主楼，商学院，原路返回或从楼外返回到赛马会大堂，一路搭扶梯</w:t>
            </w:r>
            <w:proofErr w:type="gramStart"/>
            <w:r>
              <w:rPr>
                <w:rFonts w:ascii="微软雅黑" w:eastAsia="微软雅黑" w:hAnsi="微软雅黑" w:cs="微软雅黑" w:hint="eastAsia"/>
                <w:bCs/>
                <w:szCs w:val="28"/>
              </w:rPr>
              <w:t>或直梯下到</w:t>
            </w:r>
            <w:proofErr w:type="gramEnd"/>
            <w:r>
              <w:rPr>
                <w:rFonts w:ascii="微软雅黑" w:eastAsia="微软雅黑" w:hAnsi="微软雅黑" w:cs="微软雅黑" w:hint="eastAsia"/>
                <w:bCs/>
                <w:szCs w:val="28"/>
              </w:rPr>
              <w:t>海边</w:t>
            </w:r>
            <w:r>
              <w:rPr>
                <w:rFonts w:ascii="微软雅黑" w:eastAsia="微软雅黑" w:hAnsi="微软雅黑" w:cs="微软雅黑" w:hint="eastAsia"/>
                <w:bCs/>
                <w:szCs w:val="28"/>
              </w:rPr>
              <w:t>/</w:t>
            </w:r>
            <w:r>
              <w:rPr>
                <w:rFonts w:ascii="微软雅黑" w:eastAsia="微软雅黑" w:hAnsi="微软雅黑" w:cs="微软雅黑" w:hint="eastAsia"/>
                <w:bCs/>
                <w:szCs w:val="28"/>
              </w:rPr>
              <w:t>海滩，参观完毕后，最后原路返回。</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澳门大学</w:t>
            </w:r>
            <w:r>
              <w:rPr>
                <w:rFonts w:ascii="微软雅黑" w:eastAsia="微软雅黑" w:hAnsi="微软雅黑" w:cs="微软雅黑" w:hint="eastAsia"/>
                <w:bCs/>
                <w:szCs w:val="28"/>
              </w:rPr>
              <w:t>：学生大使带队参观及交流澳门</w:t>
            </w:r>
            <w:r>
              <w:rPr>
                <w:rFonts w:ascii="微软雅黑" w:eastAsia="微软雅黑" w:hAnsi="微软雅黑" w:cs="微软雅黑" w:hint="eastAsia"/>
                <w:bCs/>
                <w:szCs w:val="28"/>
              </w:rPr>
              <w:t>大学图书馆、大学展馆、住宿式书院及学校设施，沉浸感受多元文化氛围。</w:t>
            </w:r>
          </w:p>
          <w:p w:rsidR="00684FE5" w:rsidRDefault="00E44980">
            <w:pPr>
              <w:pStyle w:val="af2"/>
              <w:spacing w:line="240" w:lineRule="auto"/>
              <w:ind w:leftChars="0" w:left="0" w:rightChars="-1" w:right="-2"/>
              <w:rPr>
                <w:rFonts w:ascii="微软雅黑" w:eastAsia="微软雅黑" w:hAnsi="微软雅黑" w:cs="微软雅黑"/>
                <w:bCs/>
                <w:szCs w:val="28"/>
              </w:rPr>
            </w:pPr>
            <w:r>
              <w:rPr>
                <w:rFonts w:cs="Times New Roman"/>
                <w:noProof/>
              </w:rPr>
              <w:drawing>
                <wp:inline distT="0" distB="0" distL="0" distR="0">
                  <wp:extent cx="3236595" cy="2190750"/>
                  <wp:effectExtent l="0" t="0" r="1905" b="6350"/>
                  <wp:docPr id="8628806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80622"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36686" cy="2191333"/>
                          </a:xfrm>
                          <a:prstGeom prst="rect">
                            <a:avLst/>
                          </a:prstGeom>
                          <a:noFill/>
                          <a:ln>
                            <a:noFill/>
                          </a:ln>
                          <a:effectLst/>
                        </pic:spPr>
                      </pic:pic>
                    </a:graphicData>
                  </a:graphic>
                </wp:inline>
              </w:drawing>
            </w:r>
            <w:r>
              <w:rPr>
                <w:rFonts w:ascii="微软雅黑" w:eastAsia="微软雅黑" w:hAnsi="微软雅黑" w:cs="Calibri"/>
                <w:noProof/>
                <w:sz w:val="23"/>
                <w:szCs w:val="23"/>
              </w:rPr>
              <w:drawing>
                <wp:inline distT="0" distB="0" distL="0" distR="0">
                  <wp:extent cx="3263900" cy="2215515"/>
                  <wp:effectExtent l="0" t="0" r="0" b="0"/>
                  <wp:docPr id="10024777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7775" name="图片 9"/>
                          <pic:cNvPicPr>
                            <a:picLocks noChangeAspect="1" noChangeArrowheads="1"/>
                          </pic:cNvPicPr>
                        </pic:nvPicPr>
                        <pic:blipFill>
                          <a:blip r:embed="rId26" cstate="print">
                            <a:extLst>
                              <a:ext uri="{28A0092B-C50C-407E-A947-70E740481C1C}">
                                <a14:useLocalDpi xmlns:a14="http://schemas.microsoft.com/office/drawing/2010/main" val="0"/>
                              </a:ext>
                            </a:extLst>
                          </a:blip>
                          <a:srcRect l="3081" r="3081"/>
                          <a:stretch>
                            <a:fillRect/>
                          </a:stretch>
                        </pic:blipFill>
                        <pic:spPr>
                          <a:xfrm>
                            <a:off x="0" y="0"/>
                            <a:ext cx="3264355" cy="2215832"/>
                          </a:xfrm>
                          <a:prstGeom prst="rect">
                            <a:avLst/>
                          </a:prstGeom>
                          <a:noFill/>
                          <a:ln>
                            <a:noFill/>
                          </a:ln>
                        </pic:spPr>
                      </pic:pic>
                    </a:graphicData>
                  </a:graphic>
                </wp:inline>
              </w:drawing>
            </w:r>
          </w:p>
          <w:p w:rsidR="00684FE5" w:rsidRDefault="00E44980">
            <w:pPr>
              <w:pStyle w:val="af2"/>
              <w:spacing w:line="240" w:lineRule="auto"/>
              <w:ind w:leftChars="0" w:left="0" w:rightChars="-1" w:right="-2"/>
              <w:rPr>
                <w:rFonts w:ascii="微软雅黑" w:eastAsia="微软雅黑" w:hAnsi="微软雅黑" w:cs="微软雅黑"/>
                <w:bCs/>
                <w:szCs w:val="28"/>
              </w:rPr>
            </w:pPr>
            <w:r>
              <w:rPr>
                <w:rFonts w:ascii="微软雅黑" w:eastAsia="微软雅黑" w:hAnsi="微软雅黑" w:cs="Calibri"/>
                <w:noProof/>
                <w:sz w:val="23"/>
                <w:szCs w:val="23"/>
              </w:rPr>
              <w:drawing>
                <wp:inline distT="0" distB="0" distL="0" distR="0">
                  <wp:extent cx="3236595" cy="2360295"/>
                  <wp:effectExtent l="0" t="0" r="1905" b="1905"/>
                  <wp:docPr id="1429463840" name="图片 8" descr="P222C30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63840" name="图片 8" descr="P222C30T13#yIS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236686" cy="2360295"/>
                          </a:xfrm>
                          <a:prstGeom prst="rect">
                            <a:avLst/>
                          </a:prstGeom>
                          <a:noFill/>
                          <a:ln>
                            <a:noFill/>
                          </a:ln>
                        </pic:spPr>
                      </pic:pic>
                    </a:graphicData>
                  </a:graphic>
                </wp:inline>
              </w:drawing>
            </w:r>
            <w:r>
              <w:rPr>
                <w:rFonts w:ascii="微软雅黑" w:eastAsia="微软雅黑" w:hAnsi="微软雅黑" w:cs="Calibri"/>
                <w:noProof/>
                <w:sz w:val="23"/>
                <w:szCs w:val="23"/>
              </w:rPr>
              <w:drawing>
                <wp:inline distT="0" distB="0" distL="0" distR="0">
                  <wp:extent cx="3248660" cy="2357120"/>
                  <wp:effectExtent l="0" t="0" r="254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3248660" cy="2357420"/>
                          </a:xfrm>
                          <a:prstGeom prst="rect">
                            <a:avLst/>
                          </a:prstGeom>
                          <a:noFill/>
                          <a:ln>
                            <a:noFill/>
                          </a:ln>
                        </pic:spPr>
                      </pic:pic>
                    </a:graphicData>
                  </a:graphic>
                </wp:inline>
              </w:drawing>
            </w:r>
          </w:p>
          <w:p w:rsidR="00684FE5" w:rsidRDefault="00E44980">
            <w:pPr>
              <w:pStyle w:val="af2"/>
              <w:spacing w:line="240" w:lineRule="auto"/>
              <w:ind w:leftChars="0" w:left="0" w:rightChars="-1" w:right="-2"/>
              <w:rPr>
                <w:rFonts w:ascii="微软雅黑" w:eastAsia="微软雅黑" w:hAnsi="微软雅黑" w:cs="微软雅黑"/>
                <w:b/>
                <w:bCs/>
                <w:color w:val="2E75B7"/>
                <w:kern w:val="0"/>
                <w:szCs w:val="28"/>
                <w14:ligatures w14:val="none"/>
              </w:rPr>
            </w:pPr>
            <w:r>
              <w:rPr>
                <w:rFonts w:ascii="微软雅黑" w:eastAsia="微软雅黑" w:hAnsi="微软雅黑" w:cs="微软雅黑" w:hint="eastAsia"/>
                <w:b/>
                <w:bCs/>
                <w:color w:val="8A2A2F"/>
                <w:kern w:val="0"/>
                <w:szCs w:val="28"/>
                <w14:ligatures w14:val="none"/>
              </w:rPr>
              <w:lastRenderedPageBreak/>
              <w:t>【人文参访】</w:t>
            </w:r>
          </w:p>
          <w:p w:rsidR="00684FE5" w:rsidRDefault="00E44980">
            <w:pPr>
              <w:pStyle w:val="af2"/>
              <w:spacing w:line="240" w:lineRule="auto"/>
              <w:ind w:leftChars="0" w:left="0" w:rightChars="0" w:right="0" w:firstLineChars="200" w:firstLine="480"/>
              <w:rPr>
                <w:rFonts w:ascii="微软雅黑" w:hAnsi="微软雅黑" w:cs="微软雅黑"/>
                <w:bCs/>
                <w:szCs w:val="28"/>
              </w:rPr>
            </w:pPr>
            <w:bookmarkStart w:id="5" w:name="OLE_LINK96"/>
            <w:r>
              <w:rPr>
                <w:rFonts w:ascii="微软雅黑" w:eastAsia="微软雅黑" w:hAnsi="微软雅黑" w:cs="微软雅黑" w:hint="eastAsia"/>
                <w:bCs/>
                <w:szCs w:val="28"/>
              </w:rPr>
              <w:t>项目将安排同学们</w:t>
            </w:r>
            <w:r>
              <w:rPr>
                <w:rFonts w:ascii="微软雅黑" w:eastAsia="微软雅黑" w:hAnsi="微软雅黑" w:cs="微软雅黑"/>
                <w:bCs/>
                <w:szCs w:val="28"/>
              </w:rPr>
              <w:t>将进行</w:t>
            </w:r>
            <w:r>
              <w:rPr>
                <w:rFonts w:ascii="微软雅黑" w:eastAsia="微软雅黑" w:hAnsi="微软雅黑" w:cs="微软雅黑" w:hint="eastAsia"/>
                <w:bCs/>
                <w:szCs w:val="28"/>
              </w:rPr>
              <w:t>香港、澳门文化体验，</w:t>
            </w:r>
            <w:r>
              <w:rPr>
                <w:rFonts w:ascii="微软雅黑" w:eastAsia="微软雅黑" w:hAnsi="微软雅黑" w:cs="微软雅黑"/>
                <w:bCs/>
                <w:szCs w:val="28"/>
              </w:rPr>
              <w:t>进一步</w:t>
            </w:r>
            <w:r>
              <w:rPr>
                <w:rFonts w:ascii="微软雅黑" w:eastAsia="微软雅黑" w:hAnsi="微软雅黑" w:cs="微软雅黑" w:hint="eastAsia"/>
                <w:bCs/>
                <w:szCs w:val="28"/>
              </w:rPr>
              <w:t>提升</w:t>
            </w:r>
            <w:r>
              <w:rPr>
                <w:rFonts w:ascii="微软雅黑" w:eastAsia="微软雅黑" w:hAnsi="微软雅黑" w:cs="微软雅黑"/>
                <w:bCs/>
                <w:szCs w:val="28"/>
              </w:rPr>
              <w:t>社会视野和文化理解。</w:t>
            </w:r>
            <w:bookmarkEnd w:id="5"/>
            <w:r>
              <w:rPr>
                <w:rFonts w:ascii="微软雅黑" w:eastAsia="微软雅黑" w:hAnsi="微软雅黑" w:cs="微软雅黑" w:hint="eastAsia"/>
                <w:bCs/>
                <w:szCs w:val="28"/>
              </w:rPr>
              <w:t>以下</w:t>
            </w:r>
            <w:proofErr w:type="gramStart"/>
            <w:r>
              <w:rPr>
                <w:rFonts w:ascii="微软雅黑" w:eastAsia="微软雅黑" w:hAnsi="微软雅黑" w:cs="微软雅黑" w:hint="eastAsia"/>
                <w:bCs/>
                <w:szCs w:val="28"/>
              </w:rPr>
              <w:t>是往期参访</w:t>
            </w:r>
            <w:proofErr w:type="gramEnd"/>
            <w:r>
              <w:rPr>
                <w:rFonts w:ascii="微软雅黑" w:eastAsia="微软雅黑" w:hAnsi="微软雅黑" w:cs="微软雅黑" w:hint="eastAsia"/>
                <w:bCs/>
                <w:szCs w:val="28"/>
              </w:rPr>
              <w:t>案例参考，本期安排以出发前课表通知为准：</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维港游轮体验</w:t>
            </w:r>
            <w:r>
              <w:rPr>
                <w:rFonts w:ascii="微软雅黑" w:eastAsia="微软雅黑" w:hAnsi="微软雅黑" w:cs="微软雅黑" w:hint="eastAsia"/>
                <w:bCs/>
                <w:szCs w:val="28"/>
              </w:rPr>
              <w:t>：特大露天舺板</w:t>
            </w:r>
            <w:r>
              <w:rPr>
                <w:rFonts w:ascii="微软雅黑" w:eastAsia="微软雅黑" w:hAnsi="微软雅黑" w:cs="微软雅黑" w:hint="eastAsia"/>
                <w:bCs/>
                <w:szCs w:val="28"/>
              </w:rPr>
              <w:t>360</w:t>
            </w:r>
            <w:r>
              <w:rPr>
                <w:rFonts w:ascii="微软雅黑" w:eastAsia="微软雅黑" w:hAnsi="微软雅黑" w:cs="微软雅黑" w:hint="eastAsia"/>
                <w:bCs/>
                <w:szCs w:val="28"/>
              </w:rPr>
              <w:t>度近距离观赏港湾美景，乘坐豪华大型游轮</w:t>
            </w:r>
            <w:r>
              <w:rPr>
                <w:rFonts w:ascii="微软雅黑" w:eastAsia="微软雅黑" w:hAnsi="微软雅黑" w:cs="微软雅黑" w:hint="eastAsia"/>
                <w:bCs/>
                <w:szCs w:val="28"/>
              </w:rPr>
              <w:t>-</w:t>
            </w:r>
            <w:r>
              <w:rPr>
                <w:rFonts w:ascii="微软雅黑" w:eastAsia="微软雅黑" w:hAnsi="微软雅黑" w:cs="微软雅黑" w:hint="eastAsia"/>
                <w:bCs/>
                <w:szCs w:val="28"/>
              </w:rPr>
              <w:t>香港游轮欣赏壮丽的维港景色。</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澳门赛车博物馆：</w:t>
            </w:r>
            <w:r>
              <w:rPr>
                <w:rFonts w:ascii="微软雅黑" w:eastAsia="微软雅黑" w:hAnsi="微软雅黑" w:cs="微软雅黑" w:hint="eastAsia"/>
                <w:bCs/>
                <w:szCs w:val="28"/>
              </w:rPr>
              <w:t>在工作人员的指导下参观众多赛车和电单车，亲身体验驾驶赛车的乐趣，发掘赛车运动的精彩和刺激。</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澳门科学馆：</w:t>
            </w:r>
            <w:r>
              <w:rPr>
                <w:rFonts w:ascii="微软雅黑" w:eastAsia="微软雅黑" w:hAnsi="微软雅黑" w:cs="微软雅黑" w:hint="eastAsia"/>
                <w:bCs/>
                <w:szCs w:val="28"/>
              </w:rPr>
              <w:t>观看澳门科学馆特别制作的全景电影</w:t>
            </w:r>
            <w:r>
              <w:rPr>
                <w:rFonts w:ascii="微软雅黑" w:eastAsia="微软雅黑" w:hAnsi="微软雅黑" w:cs="微软雅黑" w:hint="eastAsia"/>
                <w:bCs/>
                <w:szCs w:val="28"/>
              </w:rPr>
              <w:t>-</w:t>
            </w:r>
            <w:r>
              <w:rPr>
                <w:rFonts w:ascii="微软雅黑" w:eastAsia="微软雅黑" w:hAnsi="微软雅黑" w:cs="微软雅黑" w:hint="eastAsia"/>
                <w:bCs/>
                <w:szCs w:val="28"/>
              </w:rPr>
              <w:t>天行者，自由参观众多展馆，体验澳门的科学教育。</w:t>
            </w:r>
          </w:p>
          <w:p w:rsidR="00684FE5" w:rsidRDefault="00E44980">
            <w:pPr>
              <w:pStyle w:val="af2"/>
              <w:spacing w:line="240" w:lineRule="auto"/>
              <w:ind w:leftChars="0" w:left="0" w:rightChars="-1" w:right="-2"/>
              <w:rPr>
                <w:rFonts w:ascii="微软雅黑" w:eastAsia="微软雅黑" w:hAnsi="微软雅黑" w:cs="微软雅黑"/>
                <w:bCs/>
                <w:szCs w:val="28"/>
              </w:rPr>
            </w:pPr>
            <w:r>
              <w:rPr>
                <w:rFonts w:ascii="微软雅黑" w:eastAsia="微软雅黑" w:hAnsi="微软雅黑" w:cs="Calibri"/>
                <w:noProof/>
                <w:sz w:val="23"/>
                <w:szCs w:val="23"/>
              </w:rPr>
              <w:drawing>
                <wp:inline distT="0" distB="0" distL="0" distR="0">
                  <wp:extent cx="3236595" cy="2136140"/>
                  <wp:effectExtent l="0" t="0" r="1905" b="0"/>
                  <wp:docPr id="219234073" name="图片 2" descr="P234C3T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34073" name="图片 2" descr="P234C3T15#yIS1"/>
                          <pic:cNvPicPr>
                            <a:picLocks noChangeAspect="1" noChangeArrowheads="1"/>
                          </pic:cNvPicPr>
                        </pic:nvPicPr>
                        <pic:blipFill>
                          <a:blip r:embed="rId29" cstate="print">
                            <a:extLst>
                              <a:ext uri="{28A0092B-C50C-407E-A947-70E740481C1C}">
                                <a14:useLocalDpi xmlns:a14="http://schemas.microsoft.com/office/drawing/2010/main" val="0"/>
                              </a:ext>
                            </a:extLst>
                          </a:blip>
                          <a:srcRect l="4801" r="3977"/>
                          <a:stretch>
                            <a:fillRect/>
                          </a:stretch>
                        </pic:blipFill>
                        <pic:spPr>
                          <a:xfrm>
                            <a:off x="0" y="0"/>
                            <a:ext cx="3276198" cy="2162330"/>
                          </a:xfrm>
                          <a:prstGeom prst="rect">
                            <a:avLst/>
                          </a:prstGeom>
                          <a:noFill/>
                          <a:ln>
                            <a:noFill/>
                          </a:ln>
                        </pic:spPr>
                      </pic:pic>
                    </a:graphicData>
                  </a:graphic>
                </wp:inline>
              </w:drawing>
            </w:r>
            <w:r>
              <w:rPr>
                <w:rFonts w:ascii="微软雅黑" w:eastAsia="微软雅黑" w:hAnsi="微软雅黑" w:cs="Calibri"/>
                <w:noProof/>
                <w:sz w:val="23"/>
                <w:szCs w:val="23"/>
              </w:rPr>
              <w:drawing>
                <wp:inline distT="0" distB="0" distL="0" distR="0">
                  <wp:extent cx="3279140" cy="2143760"/>
                  <wp:effectExtent l="0" t="0" r="0" b="2540"/>
                  <wp:docPr id="9" name="图片 9" descr="P207C36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207C36T1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346293" cy="2188169"/>
                          </a:xfrm>
                          <a:prstGeom prst="rect">
                            <a:avLst/>
                          </a:prstGeom>
                          <a:noFill/>
                        </pic:spPr>
                      </pic:pic>
                    </a:graphicData>
                  </a:graphic>
                </wp:inline>
              </w:drawing>
            </w:r>
          </w:p>
          <w:p w:rsidR="00684FE5" w:rsidRDefault="00E44980">
            <w:pPr>
              <w:pStyle w:val="af2"/>
              <w:spacing w:line="240" w:lineRule="auto"/>
              <w:ind w:leftChars="0" w:left="0" w:rightChars="-1" w:right="-2"/>
              <w:rPr>
                <w:rFonts w:ascii="微软雅黑" w:eastAsia="微软雅黑" w:hAnsi="微软雅黑" w:cs="微软雅黑"/>
                <w:b/>
                <w:bCs/>
                <w:color w:val="8A2A2F"/>
                <w:kern w:val="0"/>
                <w:szCs w:val="28"/>
                <w14:ligatures w14:val="none"/>
              </w:rPr>
            </w:pPr>
            <w:r>
              <w:rPr>
                <w:rFonts w:ascii="微软雅黑" w:eastAsia="微软雅黑" w:hAnsi="微软雅黑" w:cs="微软雅黑" w:hint="eastAsia"/>
                <w:b/>
                <w:bCs/>
                <w:color w:val="8A2A2F"/>
                <w:kern w:val="0"/>
                <w:szCs w:val="28"/>
                <w14:ligatures w14:val="none"/>
              </w:rPr>
              <w:t>【城市参访】</w:t>
            </w:r>
          </w:p>
          <w:p w:rsidR="00684FE5" w:rsidRDefault="00E44980">
            <w:pPr>
              <w:pStyle w:val="af2"/>
              <w:spacing w:line="240" w:lineRule="auto"/>
              <w:ind w:leftChars="0" w:left="0" w:rightChars="0" w:right="0" w:firstLineChars="200" w:firstLine="480"/>
              <w:rPr>
                <w:rFonts w:ascii="微软雅黑" w:eastAsia="微软雅黑" w:hAnsi="微软雅黑" w:cs="微软雅黑"/>
                <w:bCs/>
                <w:szCs w:val="28"/>
              </w:rPr>
            </w:pPr>
            <w:r>
              <w:rPr>
                <w:rFonts w:ascii="微软雅黑" w:eastAsia="微软雅黑" w:hAnsi="微软雅黑" w:cs="微软雅黑"/>
                <w:bCs/>
                <w:szCs w:val="28"/>
              </w:rPr>
              <w:t>充实的课业之余</w:t>
            </w:r>
            <w:r>
              <w:rPr>
                <w:rFonts w:ascii="微软雅黑" w:eastAsia="微软雅黑" w:hAnsi="微软雅黑" w:cs="微软雅黑" w:hint="eastAsia"/>
                <w:bCs/>
                <w:szCs w:val="28"/>
              </w:rPr>
              <w:t>同学们</w:t>
            </w:r>
            <w:r>
              <w:rPr>
                <w:rFonts w:ascii="微软雅黑" w:eastAsia="微软雅黑" w:hAnsi="微软雅黑" w:cs="微软雅黑"/>
                <w:bCs/>
                <w:szCs w:val="28"/>
              </w:rPr>
              <w:t>将进行社会考察与人文交流，用脚步去丈量当地的风土人情，进一步提升社会视野和文化理解。</w:t>
            </w:r>
            <w:r>
              <w:rPr>
                <w:rFonts w:ascii="微软雅黑" w:eastAsia="微软雅黑" w:hAnsi="微软雅黑" w:cs="微软雅黑" w:hint="eastAsia"/>
                <w:bCs/>
                <w:szCs w:val="28"/>
              </w:rPr>
              <w:t>以下</w:t>
            </w:r>
            <w:proofErr w:type="gramStart"/>
            <w:r>
              <w:rPr>
                <w:rFonts w:ascii="微软雅黑" w:eastAsia="微软雅黑" w:hAnsi="微软雅黑" w:cs="微软雅黑" w:hint="eastAsia"/>
                <w:bCs/>
                <w:szCs w:val="28"/>
              </w:rPr>
              <w:t>是往期参访</w:t>
            </w:r>
            <w:proofErr w:type="gramEnd"/>
            <w:r>
              <w:rPr>
                <w:rFonts w:ascii="微软雅黑" w:eastAsia="微软雅黑" w:hAnsi="微软雅黑" w:cs="微软雅黑" w:hint="eastAsia"/>
                <w:bCs/>
                <w:szCs w:val="28"/>
              </w:rPr>
              <w:t>案例参考，本期安排以出发前课表通知为准：</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尖</w:t>
            </w:r>
            <w:proofErr w:type="gramStart"/>
            <w:r>
              <w:rPr>
                <w:rFonts w:ascii="微软雅黑" w:eastAsia="微软雅黑" w:hAnsi="微软雅黑" w:cs="微软雅黑" w:hint="eastAsia"/>
                <w:b/>
                <w:szCs w:val="28"/>
              </w:rPr>
              <w:t>沙咀</w:t>
            </w:r>
            <w:proofErr w:type="gramEnd"/>
            <w:r>
              <w:rPr>
                <w:rFonts w:ascii="微软雅黑" w:eastAsia="微软雅黑" w:hAnsi="微软雅黑" w:cs="微软雅黑" w:hint="eastAsia"/>
                <w:b/>
                <w:szCs w:val="28"/>
              </w:rPr>
              <w:t>星光大道：</w:t>
            </w:r>
            <w:r>
              <w:rPr>
                <w:rFonts w:ascii="微软雅黑" w:eastAsia="微软雅黑" w:hAnsi="微软雅黑" w:cs="微软雅黑" w:hint="eastAsia"/>
                <w:bCs/>
                <w:szCs w:val="28"/>
              </w:rPr>
              <w:t>星光大道为表扬香港电影界的杰出人士的特色景点，仿效好莱坞星光大道，杰出电影工作者的芳名与手掌印镶嵌在特制的纪念牌匾，以年代依次排列在星光大道上，星光大道可容纳</w:t>
            </w:r>
            <w:r>
              <w:rPr>
                <w:rFonts w:ascii="微软雅黑" w:eastAsia="微软雅黑" w:hAnsi="微软雅黑" w:cs="微软雅黑" w:hint="eastAsia"/>
                <w:bCs/>
                <w:szCs w:val="28"/>
              </w:rPr>
              <w:t>100</w:t>
            </w:r>
            <w:r>
              <w:rPr>
                <w:rFonts w:ascii="微软雅黑" w:eastAsia="微软雅黑" w:hAnsi="微软雅黑" w:cs="微软雅黑" w:hint="eastAsia"/>
                <w:bCs/>
                <w:szCs w:val="28"/>
              </w:rPr>
              <w:t>名电影工作者的纪念牌匾。</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太平山：</w:t>
            </w:r>
            <w:r>
              <w:rPr>
                <w:rFonts w:ascii="微软雅黑" w:eastAsia="微软雅黑" w:hAnsi="微软雅黑" w:cs="微软雅黑" w:hint="eastAsia"/>
                <w:bCs/>
                <w:szCs w:val="28"/>
              </w:rPr>
              <w:t>太平山位于中国香港中西区，一般指“太</w:t>
            </w:r>
            <w:r>
              <w:rPr>
                <w:rFonts w:ascii="微软雅黑" w:eastAsia="微软雅黑" w:hAnsi="微软雅黑" w:cs="微软雅黑" w:hint="eastAsia"/>
                <w:bCs/>
                <w:szCs w:val="28"/>
              </w:rPr>
              <w:t>平山山顶”，因而被香港人简称为山顶。太平山原名“硬头山”，古称为香炉峰，海拔高度为</w:t>
            </w:r>
            <w:r>
              <w:rPr>
                <w:rFonts w:ascii="微软雅黑" w:eastAsia="微软雅黑" w:hAnsi="微软雅黑" w:cs="微软雅黑" w:hint="eastAsia"/>
                <w:bCs/>
                <w:szCs w:val="28"/>
              </w:rPr>
              <w:t>554</w:t>
            </w:r>
            <w:r>
              <w:rPr>
                <w:rFonts w:ascii="微软雅黑" w:eastAsia="微软雅黑" w:hAnsi="微软雅黑" w:cs="微软雅黑" w:hint="eastAsia"/>
                <w:bCs/>
                <w:szCs w:val="28"/>
              </w:rPr>
              <w:t>米，是香港岛的最高峰。</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lastRenderedPageBreak/>
              <w:t>浅水湾：</w:t>
            </w:r>
            <w:r>
              <w:rPr>
                <w:rFonts w:ascii="微软雅黑" w:eastAsia="微软雅黑" w:hAnsi="微软雅黑" w:cs="微软雅黑" w:hint="eastAsia"/>
                <w:bCs/>
                <w:szCs w:val="28"/>
              </w:rPr>
              <w:t>依山傍海，环境一流背靠紫罗兰山，迎面尽收浅水湾泳滩海景，浅水湾及其附近的露台餐厅均有百年历史，而香港前财政司司长梁锦松亦居住在浅水湾一带。</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proofErr w:type="gramStart"/>
            <w:r>
              <w:rPr>
                <w:rFonts w:ascii="微软雅黑" w:eastAsia="微软雅黑" w:hAnsi="微软雅黑" w:cs="微软雅黑" w:hint="eastAsia"/>
                <w:b/>
                <w:szCs w:val="28"/>
              </w:rPr>
              <w:t>赤</w:t>
            </w:r>
            <w:proofErr w:type="gramEnd"/>
            <w:r>
              <w:rPr>
                <w:rFonts w:ascii="微软雅黑" w:eastAsia="微软雅黑" w:hAnsi="微软雅黑" w:cs="微软雅黑" w:hint="eastAsia"/>
                <w:b/>
                <w:szCs w:val="28"/>
              </w:rPr>
              <w:t>柱：</w:t>
            </w:r>
            <w:r>
              <w:rPr>
                <w:rFonts w:ascii="微软雅黑" w:eastAsia="微软雅黑" w:hAnsi="微软雅黑" w:cs="微软雅黑" w:hint="eastAsia"/>
                <w:bCs/>
                <w:szCs w:val="28"/>
              </w:rPr>
              <w:t>中国香港南部的一个景色秀丽小镇，位于浅水湾的东方，石澳的西方，充满异域风情。</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澳门塔：</w:t>
            </w:r>
            <w:r>
              <w:rPr>
                <w:rFonts w:ascii="微软雅黑" w:eastAsia="微软雅黑" w:hAnsi="微软雅黑" w:cs="微软雅黑" w:hint="eastAsia"/>
                <w:bCs/>
                <w:szCs w:val="28"/>
              </w:rPr>
              <w:t>登上澳门塔俯瞰澳门全景，同时还可以体验高空攀岩和蹦极。</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大三巴：</w:t>
            </w:r>
            <w:r>
              <w:rPr>
                <w:rFonts w:ascii="微软雅黑" w:eastAsia="微软雅黑" w:hAnsi="微软雅黑" w:cs="微软雅黑" w:hint="eastAsia"/>
                <w:bCs/>
                <w:szCs w:val="28"/>
              </w:rPr>
              <w:t>澳门最著名地标，登上</w:t>
            </w:r>
            <w:r>
              <w:rPr>
                <w:rFonts w:ascii="微软雅黑" w:eastAsia="微软雅黑" w:hAnsi="微软雅黑" w:cs="微软雅黑" w:hint="eastAsia"/>
                <w:bCs/>
                <w:szCs w:val="28"/>
              </w:rPr>
              <w:t>68</w:t>
            </w:r>
            <w:r>
              <w:rPr>
                <w:rFonts w:ascii="微软雅黑" w:eastAsia="微软雅黑" w:hAnsi="微软雅黑" w:cs="微软雅黑" w:hint="eastAsia"/>
                <w:bCs/>
                <w:szCs w:val="28"/>
              </w:rPr>
              <w:t>级台阶感受三巴圣迹。</w:t>
            </w:r>
          </w:p>
          <w:p w:rsidR="00684FE5" w:rsidRDefault="00E44980">
            <w:pPr>
              <w:pStyle w:val="af2"/>
              <w:numPr>
                <w:ilvl w:val="0"/>
                <w:numId w:val="5"/>
              </w:numPr>
              <w:spacing w:line="240" w:lineRule="auto"/>
              <w:ind w:leftChars="0" w:rightChars="-1" w:right="-2"/>
              <w:rPr>
                <w:rFonts w:ascii="微软雅黑" w:eastAsia="微软雅黑" w:hAnsi="微软雅黑" w:cs="微软雅黑"/>
                <w:bCs/>
                <w:szCs w:val="28"/>
              </w:rPr>
            </w:pPr>
            <w:r>
              <w:rPr>
                <w:rFonts w:ascii="微软雅黑" w:eastAsia="微软雅黑" w:hAnsi="微软雅黑" w:cs="微软雅黑" w:hint="eastAsia"/>
                <w:b/>
                <w:szCs w:val="28"/>
              </w:rPr>
              <w:t>澳门八景：</w:t>
            </w:r>
            <w:r>
              <w:rPr>
                <w:rFonts w:ascii="微软雅黑" w:eastAsia="微软雅黑" w:hAnsi="微软雅黑" w:cs="微软雅黑" w:hint="eastAsia"/>
                <w:bCs/>
                <w:szCs w:val="28"/>
              </w:rPr>
              <w:t>实地探索著名的澳门八景，体验澳门的别样风景。</w:t>
            </w:r>
          </w:p>
          <w:p w:rsidR="00684FE5" w:rsidRDefault="00E44980">
            <w:pPr>
              <w:pStyle w:val="af2"/>
              <w:spacing w:line="240" w:lineRule="auto"/>
              <w:ind w:leftChars="0" w:left="0" w:rightChars="-1" w:right="-2"/>
              <w:rPr>
                <w:rStyle w:val="cf01"/>
                <w:rFonts w:cs="Times New Roman"/>
                <w:b/>
                <w:color w:val="404040"/>
              </w:rPr>
            </w:pPr>
            <w:r>
              <w:rPr>
                <w:rFonts w:ascii="微软雅黑" w:eastAsia="微软雅黑" w:hAnsi="微软雅黑" w:cs="Times New Roman"/>
                <w:noProof/>
              </w:rPr>
              <w:drawing>
                <wp:inline distT="0" distB="0" distL="0" distR="0">
                  <wp:extent cx="3267075" cy="2117090"/>
                  <wp:effectExtent l="0" t="0" r="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1" cstate="print">
                            <a:extLst>
                              <a:ext uri="{28A0092B-C50C-407E-A947-70E740481C1C}">
                                <a14:useLocalDpi xmlns:a14="http://schemas.microsoft.com/office/drawing/2010/main" val="0"/>
                              </a:ext>
                            </a:extLst>
                          </a:blip>
                          <a:srcRect l="154" r="154"/>
                          <a:stretch>
                            <a:fillRect/>
                          </a:stretch>
                        </pic:blipFill>
                        <pic:spPr>
                          <a:xfrm>
                            <a:off x="0" y="0"/>
                            <a:ext cx="3314918" cy="2147905"/>
                          </a:xfrm>
                          <a:prstGeom prst="rect">
                            <a:avLst/>
                          </a:prstGeom>
                        </pic:spPr>
                      </pic:pic>
                    </a:graphicData>
                  </a:graphic>
                </wp:inline>
              </w:drawing>
            </w:r>
            <w:r>
              <w:rPr>
                <w:rFonts w:cs="Times New Roman"/>
                <w:noProof/>
              </w:rPr>
              <w:drawing>
                <wp:inline distT="0" distB="0" distL="0" distR="0">
                  <wp:extent cx="3308985" cy="2112645"/>
                  <wp:effectExtent l="0" t="0" r="5715" b="0"/>
                  <wp:docPr id="1039855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85513" name="图片 14"/>
                          <pic:cNvPicPr>
                            <a:picLocks noChangeAspect="1" noChangeArrowheads="1"/>
                          </pic:cNvPicPr>
                        </pic:nvPicPr>
                        <pic:blipFill>
                          <a:blip r:embed="rId32">
                            <a:extLst>
                              <a:ext uri="{28A0092B-C50C-407E-A947-70E740481C1C}">
                                <a14:useLocalDpi xmlns:a14="http://schemas.microsoft.com/office/drawing/2010/main" val="0"/>
                              </a:ext>
                            </a:extLst>
                          </a:blip>
                          <a:srcRect l="13959" r="13959"/>
                          <a:stretch>
                            <a:fillRect/>
                          </a:stretch>
                        </pic:blipFill>
                        <pic:spPr>
                          <a:xfrm>
                            <a:off x="0" y="0"/>
                            <a:ext cx="3327013" cy="2123981"/>
                          </a:xfrm>
                          <a:prstGeom prst="rect">
                            <a:avLst/>
                          </a:prstGeom>
                          <a:noFill/>
                          <a:ln>
                            <a:noFill/>
                          </a:ln>
                        </pic:spPr>
                      </pic:pic>
                    </a:graphicData>
                  </a:graphic>
                </wp:inline>
              </w:drawing>
            </w:r>
          </w:p>
          <w:p w:rsidR="00684FE5" w:rsidRDefault="00E44980">
            <w:pPr>
              <w:pStyle w:val="af2"/>
              <w:spacing w:line="240" w:lineRule="auto"/>
              <w:ind w:leftChars="0" w:left="0" w:rightChars="-1" w:right="-2"/>
              <w:rPr>
                <w:rStyle w:val="cf01"/>
                <w:rFonts w:cs="Times New Roman"/>
                <w:b/>
                <w:color w:val="404040"/>
              </w:rPr>
            </w:pPr>
            <w:r>
              <w:rPr>
                <w:rFonts w:cs="Times New Roman"/>
                <w:noProof/>
              </w:rPr>
              <w:drawing>
                <wp:inline distT="0" distB="0" distL="0" distR="0">
                  <wp:extent cx="3265170" cy="2155825"/>
                  <wp:effectExtent l="0" t="0" r="0" b="3175"/>
                  <wp:docPr id="1900377606" name="图片 145204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77606" name="图片 145204386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77272" cy="2163455"/>
                          </a:xfrm>
                          <a:prstGeom prst="rect">
                            <a:avLst/>
                          </a:prstGeom>
                          <a:noFill/>
                          <a:ln>
                            <a:noFill/>
                          </a:ln>
                        </pic:spPr>
                      </pic:pic>
                    </a:graphicData>
                  </a:graphic>
                </wp:inline>
              </w:drawing>
            </w:r>
            <w:r>
              <w:rPr>
                <w:rFonts w:ascii="微软雅黑" w:eastAsia="微软雅黑" w:hAnsi="微软雅黑" w:cs="Calibri"/>
                <w:noProof/>
                <w:sz w:val="23"/>
                <w:szCs w:val="23"/>
              </w:rPr>
              <w:drawing>
                <wp:inline distT="0" distB="0" distL="0" distR="0">
                  <wp:extent cx="3308985" cy="2166620"/>
                  <wp:effectExtent l="0" t="0" r="5715"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3316612" cy="2171614"/>
                          </a:xfrm>
                          <a:prstGeom prst="rect">
                            <a:avLst/>
                          </a:prstGeom>
                          <a:noFill/>
                        </pic:spPr>
                      </pic:pic>
                    </a:graphicData>
                  </a:graphic>
                </wp:inline>
              </w:drawing>
            </w:r>
          </w:p>
          <w:p w:rsidR="00684FE5" w:rsidRDefault="00E44980">
            <w:pPr>
              <w:pStyle w:val="af2"/>
              <w:spacing w:line="240" w:lineRule="auto"/>
              <w:ind w:leftChars="0" w:left="0" w:rightChars="-1" w:right="-2"/>
              <w:rPr>
                <w:rFonts w:ascii="微软雅黑" w:eastAsia="微软雅黑" w:hAnsi="微软雅黑" w:cs="微软雅黑"/>
                <w:b/>
                <w:bCs/>
                <w:color w:val="8A2A2F"/>
                <w:kern w:val="0"/>
                <w:szCs w:val="28"/>
                <w14:ligatures w14:val="none"/>
              </w:rPr>
            </w:pPr>
            <w:r>
              <w:rPr>
                <w:rFonts w:ascii="微软雅黑" w:eastAsia="微软雅黑" w:hAnsi="微软雅黑" w:cs="微软雅黑" w:hint="eastAsia"/>
                <w:b/>
                <w:bCs/>
                <w:color w:val="8A2A2F"/>
                <w:kern w:val="0"/>
                <w:szCs w:val="28"/>
                <w14:ligatures w14:val="none"/>
              </w:rPr>
              <w:t>【结业汇报</w:t>
            </w:r>
            <w:r>
              <w:rPr>
                <w:rFonts w:ascii="微软雅黑" w:eastAsia="微软雅黑" w:hAnsi="微软雅黑" w:cs="微软雅黑" w:hint="eastAsia"/>
                <w:b/>
                <w:bCs/>
                <w:color w:val="8A2A2F"/>
                <w:kern w:val="0"/>
                <w:szCs w:val="28"/>
                <w14:ligatures w14:val="none"/>
              </w:rPr>
              <w:t>&amp;</w:t>
            </w:r>
            <w:r>
              <w:rPr>
                <w:rFonts w:ascii="微软雅黑" w:eastAsia="微软雅黑" w:hAnsi="微软雅黑" w:cs="微软雅黑" w:hint="eastAsia"/>
                <w:b/>
                <w:bCs/>
                <w:color w:val="8A2A2F"/>
                <w:kern w:val="0"/>
                <w:szCs w:val="28"/>
                <w14:ligatures w14:val="none"/>
              </w:rPr>
              <w:t>结业仪式】</w:t>
            </w:r>
          </w:p>
          <w:p w:rsidR="00684FE5" w:rsidRDefault="00E44980">
            <w:pPr>
              <w:pStyle w:val="af2"/>
              <w:spacing w:line="240" w:lineRule="auto"/>
              <w:ind w:leftChars="0" w:left="0" w:rightChars="0" w:right="0" w:firstLineChars="200" w:firstLine="480"/>
              <w:rPr>
                <w:rFonts w:ascii="微软雅黑" w:eastAsia="微软雅黑" w:hAnsi="微软雅黑" w:cs="微软雅黑"/>
                <w:bCs/>
                <w:szCs w:val="28"/>
              </w:rPr>
            </w:pPr>
            <w:r>
              <w:rPr>
                <w:rFonts w:ascii="微软雅黑" w:eastAsia="微软雅黑" w:hAnsi="微软雅黑" w:cs="微软雅黑" w:hint="eastAsia"/>
                <w:bCs/>
                <w:szCs w:val="28"/>
              </w:rPr>
              <w:t>学员将通过分组选题合作完成小组结业汇报</w:t>
            </w:r>
            <w:r>
              <w:rPr>
                <w:rFonts w:ascii="微软雅黑" w:hAnsi="微软雅黑" w:cs="微软雅黑" w:hint="eastAsia"/>
                <w:bCs/>
                <w:szCs w:val="28"/>
              </w:rPr>
              <w:t>，</w:t>
            </w:r>
            <w:r>
              <w:rPr>
                <w:rFonts w:ascii="微软雅黑" w:eastAsia="微软雅黑" w:hAnsi="微软雅黑" w:cs="微软雅黑" w:hint="eastAsia"/>
                <w:bCs/>
                <w:szCs w:val="28"/>
              </w:rPr>
              <w:t>专业教授点评指导，最终完成本项目并颁发证书。</w:t>
            </w:r>
          </w:p>
          <w:p w:rsidR="00684FE5" w:rsidRDefault="00E44980">
            <w:pPr>
              <w:pStyle w:val="af2"/>
              <w:numPr>
                <w:ilvl w:val="0"/>
                <w:numId w:val="5"/>
              </w:numPr>
              <w:spacing w:line="240" w:lineRule="auto"/>
              <w:ind w:leftChars="0" w:rightChars="-1" w:right="-2"/>
              <w:rPr>
                <w:rFonts w:ascii="微软雅黑" w:eastAsia="微软雅黑" w:hAnsi="微软雅黑" w:cs="微软雅黑"/>
                <w:b/>
                <w:szCs w:val="28"/>
              </w:rPr>
            </w:pPr>
            <w:r>
              <w:rPr>
                <w:rFonts w:ascii="微软雅黑" w:eastAsia="微软雅黑" w:hAnsi="微软雅黑" w:cs="微软雅黑"/>
                <w:b/>
                <w:szCs w:val="28"/>
              </w:rPr>
              <w:t>跨学科协作</w:t>
            </w:r>
            <w:r>
              <w:rPr>
                <w:rFonts w:ascii="微软雅黑" w:eastAsia="微软雅黑" w:hAnsi="微软雅黑" w:cs="微软雅黑"/>
                <w:b/>
                <w:szCs w:val="28"/>
              </w:rPr>
              <w:t xml:space="preserve"> (Interdisciplinary Collaboration)</w:t>
            </w:r>
          </w:p>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bCs/>
                <w:szCs w:val="28"/>
              </w:rPr>
              <w:t>选题研讨：基于课程核心目标，各小组在跨学科视角下提出兼具创新性与可行性的研究主题</w:t>
            </w:r>
            <w:r>
              <w:rPr>
                <w:rFonts w:ascii="微软雅黑" w:eastAsia="微软雅黑" w:hAnsi="微软雅黑" w:cs="微软雅黑" w:hint="eastAsia"/>
                <w:bCs/>
                <w:szCs w:val="28"/>
              </w:rPr>
              <w:t>。</w:t>
            </w:r>
          </w:p>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hint="eastAsia"/>
                <w:bCs/>
                <w:szCs w:val="28"/>
              </w:rPr>
              <w:t>互学互鉴</w:t>
            </w:r>
            <w:r>
              <w:rPr>
                <w:rFonts w:ascii="微软雅黑" w:eastAsia="微软雅黑" w:hAnsi="微软雅黑" w:cs="微软雅黑"/>
                <w:bCs/>
                <w:szCs w:val="28"/>
              </w:rPr>
              <w:t>：小组成员发挥各自专业优势，开展资料搜集、数据分析、方案设计</w:t>
            </w:r>
            <w:r>
              <w:rPr>
                <w:rFonts w:ascii="微软雅黑" w:eastAsia="微软雅黑" w:hAnsi="微软雅黑" w:cs="微软雅黑" w:hint="eastAsia"/>
                <w:bCs/>
                <w:szCs w:val="28"/>
              </w:rPr>
              <w:t>、</w:t>
            </w:r>
            <w:r>
              <w:rPr>
                <w:rFonts w:ascii="微软雅黑" w:eastAsia="微软雅黑" w:hAnsi="微软雅黑" w:cs="微软雅黑"/>
                <w:bCs/>
                <w:szCs w:val="28"/>
              </w:rPr>
              <w:t>头脑风暴</w:t>
            </w:r>
            <w:r>
              <w:rPr>
                <w:rFonts w:ascii="微软雅黑" w:eastAsia="微软雅黑" w:hAnsi="微软雅黑" w:cs="微软雅黑" w:hint="eastAsia"/>
                <w:bCs/>
                <w:szCs w:val="28"/>
              </w:rPr>
              <w:t>。</w:t>
            </w:r>
          </w:p>
          <w:p w:rsidR="00684FE5" w:rsidRDefault="00E44980">
            <w:pPr>
              <w:pStyle w:val="af2"/>
              <w:numPr>
                <w:ilvl w:val="0"/>
                <w:numId w:val="5"/>
              </w:numPr>
              <w:spacing w:line="240" w:lineRule="auto"/>
              <w:ind w:leftChars="0" w:rightChars="-1" w:right="-2"/>
              <w:rPr>
                <w:rFonts w:ascii="微软雅黑" w:eastAsia="微软雅黑" w:hAnsi="微软雅黑" w:cs="微软雅黑"/>
                <w:b/>
                <w:szCs w:val="28"/>
              </w:rPr>
            </w:pPr>
            <w:r>
              <w:rPr>
                <w:rFonts w:ascii="微软雅黑" w:eastAsia="微软雅黑" w:hAnsi="微软雅黑" w:cs="微软雅黑"/>
                <w:b/>
                <w:szCs w:val="28"/>
              </w:rPr>
              <w:lastRenderedPageBreak/>
              <w:t>结业汇报</w:t>
            </w:r>
            <w:r>
              <w:rPr>
                <w:rFonts w:ascii="微软雅黑" w:eastAsia="微软雅黑" w:hAnsi="微软雅黑" w:cs="微软雅黑"/>
                <w:b/>
                <w:szCs w:val="28"/>
              </w:rPr>
              <w:t xml:space="preserve"> (Final Presentation)</w:t>
            </w:r>
          </w:p>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bCs/>
                <w:szCs w:val="28"/>
              </w:rPr>
              <w:t>英文展示：各小组通过</w:t>
            </w:r>
            <w:r>
              <w:rPr>
                <w:rFonts w:ascii="微软雅黑" w:eastAsia="微软雅黑" w:hAnsi="微软雅黑" w:cs="微软雅黑"/>
                <w:bCs/>
                <w:szCs w:val="28"/>
              </w:rPr>
              <w:t>PPT</w:t>
            </w:r>
            <w:r>
              <w:rPr>
                <w:rFonts w:ascii="微软雅黑" w:eastAsia="微软雅黑" w:hAnsi="微软雅黑" w:cs="微软雅黑"/>
                <w:bCs/>
                <w:szCs w:val="28"/>
              </w:rPr>
              <w:t>进行核心成果</w:t>
            </w:r>
            <w:r>
              <w:rPr>
                <w:rFonts w:ascii="微软雅黑" w:eastAsia="微软雅黑" w:hAnsi="微软雅黑" w:cs="微软雅黑" w:hint="eastAsia"/>
                <w:bCs/>
                <w:szCs w:val="28"/>
              </w:rPr>
              <w:t>或</w:t>
            </w:r>
            <w:r>
              <w:rPr>
                <w:rFonts w:ascii="微软雅黑" w:eastAsia="微软雅黑" w:hAnsi="微软雅黑" w:cs="微软雅黑"/>
                <w:bCs/>
                <w:szCs w:val="28"/>
              </w:rPr>
              <w:t>解决方案</w:t>
            </w:r>
            <w:r>
              <w:rPr>
                <w:rFonts w:ascii="微软雅黑" w:eastAsia="微软雅黑" w:hAnsi="微软雅黑" w:cs="微软雅黑" w:hint="eastAsia"/>
                <w:bCs/>
                <w:szCs w:val="28"/>
              </w:rPr>
              <w:t>展示</w:t>
            </w:r>
            <w:r>
              <w:rPr>
                <w:rFonts w:ascii="微软雅黑" w:eastAsia="微软雅黑" w:hAnsi="微软雅黑" w:cs="微软雅黑"/>
                <w:bCs/>
                <w:szCs w:val="28"/>
              </w:rPr>
              <w:t>，实现知识融合与思维碰撞</w:t>
            </w:r>
            <w:r>
              <w:rPr>
                <w:rFonts w:ascii="微软雅黑" w:eastAsia="微软雅黑" w:hAnsi="微软雅黑" w:cs="微软雅黑" w:hint="eastAsia"/>
                <w:bCs/>
                <w:szCs w:val="28"/>
              </w:rPr>
              <w:t>。</w:t>
            </w:r>
          </w:p>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bCs/>
                <w:szCs w:val="28"/>
              </w:rPr>
              <w:t>互动点评：专业教授针对汇报内容进行提问，从学术严谨性、实践价值等维度进行点评指导</w:t>
            </w:r>
            <w:r>
              <w:rPr>
                <w:rFonts w:ascii="微软雅黑" w:eastAsia="微软雅黑" w:hAnsi="微软雅黑" w:cs="微软雅黑" w:hint="eastAsia"/>
                <w:bCs/>
                <w:szCs w:val="28"/>
              </w:rPr>
              <w:t>。</w:t>
            </w:r>
          </w:p>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hint="eastAsia"/>
                <w:bCs/>
                <w:szCs w:val="28"/>
              </w:rPr>
              <w:t>培养技能：完成项目企划案和小组陈述，学员将培养跨学科知识整合能力、创新思维能力、团队协作与项目管理能力、专业表达与演示能力。</w:t>
            </w:r>
          </w:p>
          <w:p w:rsidR="00684FE5" w:rsidRDefault="00E44980">
            <w:pPr>
              <w:pStyle w:val="af2"/>
              <w:numPr>
                <w:ilvl w:val="0"/>
                <w:numId w:val="5"/>
              </w:numPr>
              <w:spacing w:line="240" w:lineRule="auto"/>
              <w:ind w:leftChars="0" w:rightChars="-1" w:right="-2"/>
              <w:rPr>
                <w:rFonts w:ascii="微软雅黑" w:eastAsia="微软雅黑" w:hAnsi="微软雅黑" w:cs="微软雅黑"/>
                <w:b/>
                <w:szCs w:val="28"/>
              </w:rPr>
            </w:pPr>
            <w:r>
              <w:rPr>
                <w:rFonts w:ascii="微软雅黑" w:eastAsia="微软雅黑" w:hAnsi="微软雅黑" w:cs="微软雅黑"/>
                <w:b/>
                <w:szCs w:val="28"/>
              </w:rPr>
              <w:t>结业仪式</w:t>
            </w:r>
            <w:r>
              <w:rPr>
                <w:rFonts w:ascii="微软雅黑" w:eastAsia="微软雅黑" w:hAnsi="微软雅黑" w:cs="微软雅黑"/>
                <w:b/>
                <w:szCs w:val="28"/>
              </w:rPr>
              <w:t xml:space="preserve"> (Graduation Ceremony)</w:t>
            </w:r>
          </w:p>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bCs/>
                <w:szCs w:val="28"/>
              </w:rPr>
              <w:t>颁发</w:t>
            </w:r>
            <w:r>
              <w:rPr>
                <w:rFonts w:ascii="微软雅黑" w:eastAsia="微软雅黑" w:hAnsi="微软雅黑" w:cs="微软雅黑" w:hint="eastAsia"/>
                <w:bCs/>
                <w:szCs w:val="28"/>
              </w:rPr>
              <w:t>证书</w:t>
            </w:r>
            <w:r>
              <w:rPr>
                <w:rFonts w:ascii="微软雅黑" w:eastAsia="微软雅黑" w:hAnsi="微软雅黑" w:cs="微软雅黑"/>
                <w:bCs/>
                <w:szCs w:val="28"/>
              </w:rPr>
              <w:t>：由项目负责人向完成全部培养环节的学员颁发结业证书</w:t>
            </w:r>
            <w:r>
              <w:rPr>
                <w:rFonts w:ascii="微软雅黑" w:eastAsia="微软雅黑" w:hAnsi="微软雅黑" w:cs="微软雅黑" w:hint="eastAsia"/>
                <w:bCs/>
                <w:szCs w:val="28"/>
              </w:rPr>
              <w:t>。</w:t>
            </w:r>
          </w:p>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bCs/>
                <w:szCs w:val="28"/>
              </w:rPr>
              <w:t>合影留念：全体学员、授课教师共同拍摄结业合影，记录学习历程中的重要时刻</w:t>
            </w:r>
            <w:r>
              <w:rPr>
                <w:rFonts w:ascii="微软雅黑" w:eastAsia="微软雅黑" w:hAnsi="微软雅黑" w:cs="微软雅黑" w:hint="eastAsia"/>
                <w:bCs/>
                <w:szCs w:val="28"/>
              </w:rPr>
              <w:t>。</w:t>
            </w:r>
          </w:p>
          <w:p w:rsidR="00684FE5" w:rsidRDefault="00E44980">
            <w:pPr>
              <w:pStyle w:val="af2"/>
              <w:spacing w:line="240" w:lineRule="auto"/>
              <w:ind w:leftChars="0" w:left="0" w:rightChars="-1" w:right="-2"/>
              <w:rPr>
                <w:rFonts w:eastAsia="微软雅黑" w:cs="Times New Roman"/>
                <w:szCs w:val="18"/>
              </w:rPr>
            </w:pPr>
            <w:r>
              <w:rPr>
                <w:rFonts w:cs="Times New Roman" w:hint="eastAsia"/>
                <w:noProof/>
              </w:rPr>
              <w:drawing>
                <wp:inline distT="0" distB="0" distL="0" distR="0">
                  <wp:extent cx="6645910" cy="1647825"/>
                  <wp:effectExtent l="0" t="0" r="0" b="3175"/>
                  <wp:docPr id="444371014" name="图片 51" descr="一群人站在一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71014" name="图片 51" descr="一群人站在一起&#10;&#10;描述已自动生成"/>
                          <pic:cNvPicPr>
                            <a:picLocks noChangeAspect="1"/>
                          </pic:cNvPicPr>
                        </pic:nvPicPr>
                        <pic:blipFill>
                          <a:blip r:embed="rId35" cstate="print">
                            <a:extLst>
                              <a:ext uri="{28A0092B-C50C-407E-A947-70E740481C1C}">
                                <a14:useLocalDpi xmlns:a14="http://schemas.microsoft.com/office/drawing/2010/main" val="0"/>
                              </a:ext>
                            </a:extLst>
                          </a:blip>
                          <a:srcRect l="1092"/>
                          <a:stretch>
                            <a:fillRect/>
                          </a:stretch>
                        </pic:blipFill>
                        <pic:spPr>
                          <a:xfrm>
                            <a:off x="0" y="0"/>
                            <a:ext cx="6650572" cy="1649502"/>
                          </a:xfrm>
                          <a:prstGeom prst="rect">
                            <a:avLst/>
                          </a:prstGeom>
                          <a:ln>
                            <a:noFill/>
                          </a:ln>
                        </pic:spPr>
                      </pic:pic>
                    </a:graphicData>
                  </a:graphic>
                </wp:inline>
              </w:drawing>
            </w:r>
            <w:r>
              <w:rPr>
                <w:rFonts w:ascii="微软雅黑" w:eastAsia="微软雅黑" w:hAnsi="微软雅黑" w:cs="Calibri"/>
                <w:b/>
                <w:noProof/>
                <w:color w:val="0057B8"/>
                <w:sz w:val="23"/>
                <w:szCs w:val="23"/>
              </w:rPr>
              <w:drawing>
                <wp:inline distT="0" distB="0" distL="0" distR="0">
                  <wp:extent cx="6645910" cy="1746250"/>
                  <wp:effectExtent l="0" t="0" r="0" b="6350"/>
                  <wp:docPr id="19" name="Picture 19" descr="P149C14T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149C14T8#yIS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6687496" cy="1757177"/>
                          </a:xfrm>
                          <a:prstGeom prst="rect">
                            <a:avLst/>
                          </a:prstGeom>
                          <a:noFill/>
                        </pic:spPr>
                      </pic:pic>
                    </a:graphicData>
                  </a:graphic>
                </wp:inline>
              </w:drawing>
            </w:r>
          </w:p>
        </w:tc>
      </w:tr>
    </w:tbl>
    <w:p w:rsidR="00684FE5" w:rsidRDefault="00E44980">
      <w:pPr>
        <w:pStyle w:val="af2"/>
        <w:spacing w:line="240" w:lineRule="auto"/>
        <w:ind w:leftChars="0" w:left="440" w:rightChars="-1" w:right="-2"/>
        <w:rPr>
          <w:rFonts w:ascii="微软雅黑" w:eastAsia="微软雅黑" w:hAnsi="微软雅黑" w:cs="微软雅黑"/>
          <w:bCs/>
          <w:szCs w:val="28"/>
        </w:rPr>
      </w:pPr>
      <w:r>
        <w:rPr>
          <w:rFonts w:ascii="微软雅黑" w:eastAsia="微软雅黑" w:hAnsi="微软雅黑" w:cs="微软雅黑"/>
          <w:bCs/>
          <w:szCs w:val="28"/>
        </w:rPr>
        <w:lastRenderedPageBreak/>
        <w:br w:type="page"/>
      </w:r>
    </w:p>
    <w:tbl>
      <w:tblPr>
        <w:tblStyle w:val="aa"/>
        <w:tblpPr w:leftFromText="180" w:rightFromText="180" w:vertAnchor="text" w:horzAnchor="margin" w:tblpY="-117"/>
        <w:tblW w:w="10418" w:type="dxa"/>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795"/>
        <w:gridCol w:w="9623"/>
      </w:tblGrid>
      <w:tr w:rsidR="00684FE5">
        <w:tc>
          <w:tcPr>
            <w:tcW w:w="795" w:type="dxa"/>
            <w:tcBorders>
              <w:top w:val="double" w:sz="4" w:space="0" w:color="657C9C" w:themeColor="text2" w:themeTint="BF"/>
              <w:left w:val="double" w:sz="4" w:space="0" w:color="657C9C" w:themeColor="text2" w:themeTint="BF"/>
              <w:bottom w:val="double" w:sz="4" w:space="0" w:color="657C9C" w:themeColor="text2" w:themeTint="BF"/>
              <w:right w:val="nil"/>
            </w:tcBorders>
            <w:shd w:val="clear" w:color="auto" w:fill="8A2A2F"/>
          </w:tcPr>
          <w:p w:rsidR="00684FE5" w:rsidRDefault="00E44980">
            <w:pPr>
              <w:pStyle w:val="2"/>
              <w:keepNext w:val="0"/>
              <w:keepLines w:val="0"/>
              <w:spacing w:before="0" w:after="0"/>
              <w:ind w:right="120"/>
              <w:outlineLvl w:val="1"/>
              <w:rPr>
                <w:rFonts w:ascii="Calibri" w:eastAsiaTheme="minorEastAsia" w:hAnsi="Calibri" w:cs="Calibri"/>
                <w:b/>
                <w:bCs/>
                <w:color w:val="FFFFFF" w:themeColor="background1"/>
              </w:rPr>
            </w:pPr>
            <w:r>
              <w:rPr>
                <w:rFonts w:ascii="Calibri" w:eastAsiaTheme="minorEastAsia" w:hAnsi="Calibri" w:cs="Calibri" w:hint="eastAsia"/>
                <w:b/>
                <w:bCs/>
                <w:noProof/>
                <w:color w:val="FFFFFF" w:themeColor="background1"/>
              </w:rPr>
              <w:lastRenderedPageBreak/>
              <w:drawing>
                <wp:inline distT="0" distB="0" distL="0" distR="0">
                  <wp:extent cx="467995" cy="467995"/>
                  <wp:effectExtent l="0" t="0" r="0" b="0"/>
                  <wp:docPr id="387881308" name="图形 59" descr="学校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81308" name="图形 59" descr="学校 纯色填充"/>
                          <pic:cNvPicPr>
                            <a:picLocks noChangeAspect="1"/>
                          </pic:cNvPicPr>
                        </pic:nvPicPr>
                        <pic:blipFill>
                          <a:blip r:embed="rId15">
                            <a:extLs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6"/>
                              </a:ext>
                            </a:extLst>
                          </a:blip>
                          <a:stretch>
                            <a:fillRect/>
                          </a:stretch>
                        </pic:blipFill>
                        <pic:spPr>
                          <a:xfrm>
                            <a:off x="0" y="0"/>
                            <a:ext cx="467995" cy="467995"/>
                          </a:xfrm>
                          <a:prstGeom prst="rect">
                            <a:avLst/>
                          </a:prstGeom>
                        </pic:spPr>
                      </pic:pic>
                    </a:graphicData>
                  </a:graphic>
                </wp:inline>
              </w:drawing>
            </w:r>
          </w:p>
        </w:tc>
        <w:tc>
          <w:tcPr>
            <w:tcW w:w="9623" w:type="dxa"/>
            <w:tcBorders>
              <w:top w:val="double" w:sz="4" w:space="0" w:color="657C9C" w:themeColor="text2" w:themeTint="BF"/>
              <w:left w:val="nil"/>
              <w:bottom w:val="double" w:sz="4" w:space="0" w:color="657C9C" w:themeColor="text2" w:themeTint="BF"/>
              <w:right w:val="double" w:sz="4" w:space="0" w:color="657C9C" w:themeColor="text2" w:themeTint="BF"/>
            </w:tcBorders>
            <w:shd w:val="clear" w:color="auto" w:fill="8A2A2F"/>
            <w:vAlign w:val="center"/>
          </w:tcPr>
          <w:p w:rsidR="00684FE5" w:rsidRDefault="00E44980">
            <w:pPr>
              <w:pStyle w:val="2"/>
              <w:keepNext w:val="0"/>
              <w:keepLines w:val="0"/>
              <w:spacing w:before="0" w:after="0"/>
              <w:ind w:right="120"/>
              <w:outlineLvl w:val="1"/>
              <w:rPr>
                <w:rFonts w:ascii="黑体" w:eastAsia="黑体" w:hAnsi="黑体" w:cs="Calibri"/>
                <w:b/>
                <w:bCs/>
                <w:color w:val="FFFFFF" w:themeColor="background1"/>
                <w:sz w:val="36"/>
                <w:szCs w:val="36"/>
              </w:rPr>
            </w:pPr>
            <w:r>
              <w:rPr>
                <w:rFonts w:ascii="微软雅黑" w:eastAsia="微软雅黑" w:hAnsi="微软雅黑" w:cs="Calibri" w:hint="eastAsia"/>
                <w:b/>
                <w:bCs/>
                <w:color w:val="FFFFFF" w:themeColor="background1"/>
                <w:sz w:val="36"/>
                <w:szCs w:val="36"/>
                <w:lang w:val="en-SG"/>
              </w:rPr>
              <w:t>项目收获</w:t>
            </w:r>
          </w:p>
        </w:tc>
      </w:tr>
      <w:tr w:rsidR="00684FE5">
        <w:tc>
          <w:tcPr>
            <w:tcW w:w="10418" w:type="dxa"/>
            <w:gridSpan w:val="2"/>
            <w:tcBorders>
              <w:top w:val="double" w:sz="4" w:space="0" w:color="657C9C" w:themeColor="text2" w:themeTint="BF"/>
              <w:left w:val="nil"/>
              <w:bottom w:val="double" w:sz="4" w:space="0" w:color="1F4E79" w:themeColor="accent1" w:themeShade="80"/>
              <w:right w:val="nil"/>
            </w:tcBorders>
          </w:tcPr>
          <w:p w:rsidR="00684FE5" w:rsidRDefault="00E44980">
            <w:pPr>
              <w:pStyle w:val="af2"/>
              <w:spacing w:after="240" w:line="240" w:lineRule="auto"/>
              <w:ind w:leftChars="0" w:left="0" w:rightChars="0" w:right="0"/>
              <w:jc w:val="left"/>
              <w:rPr>
                <w:rFonts w:ascii="微软雅黑" w:eastAsia="微软雅黑" w:hAnsi="微软雅黑" w:cs="宋体"/>
                <w:b/>
                <w:bCs/>
                <w:color w:val="8A2A2F"/>
                <w:kern w:val="0"/>
                <w14:ligatures w14:val="none"/>
              </w:rPr>
            </w:pPr>
            <w:r>
              <w:rPr>
                <w:rFonts w:ascii="微软雅黑" w:eastAsia="微软雅黑" w:hAnsi="微软雅黑" w:cs="宋体" w:hint="eastAsia"/>
                <w:b/>
                <w:bCs/>
                <w:color w:val="8A2A2F"/>
                <w:kern w:val="0"/>
                <w14:ligatures w14:val="none"/>
              </w:rPr>
              <w:t>【硬核成果收获】</w:t>
            </w:r>
          </w:p>
          <w:p w:rsidR="00684FE5" w:rsidRDefault="00E44980">
            <w:pPr>
              <w:pStyle w:val="af2"/>
              <w:spacing w:line="240" w:lineRule="auto"/>
              <w:ind w:leftChars="0" w:left="0" w:rightChars="0" w:right="0"/>
              <w:jc w:val="left"/>
              <w:rPr>
                <w:rFonts w:ascii="微软雅黑" w:eastAsia="微软雅黑" w:hAnsi="微软雅黑" w:cs="宋体"/>
                <w:b/>
                <w:bCs/>
                <w:color w:val="8A2A2F"/>
                <w:kern w:val="0"/>
                <w14:ligatures w14:val="none"/>
              </w:rPr>
            </w:pPr>
            <w:r>
              <w:rPr>
                <w:rFonts w:cs="Times New Roman"/>
                <w:noProof/>
              </w:rPr>
              <w:drawing>
                <wp:inline distT="0" distB="0" distL="0" distR="0">
                  <wp:extent cx="6577965" cy="1778635"/>
                  <wp:effectExtent l="0" t="0" r="635" b="0"/>
                  <wp:docPr id="1" name="图片 1" descr="P2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282#yIS1"/>
                          <pic:cNvPicPr>
                            <a:picLocks noChangeAspect="1"/>
                          </pic:cNvPicPr>
                        </pic:nvPicPr>
                        <pic:blipFill>
                          <a:blip r:embed="rId37"/>
                          <a:stretch>
                            <a:fillRect/>
                          </a:stretch>
                        </pic:blipFill>
                        <pic:spPr>
                          <a:xfrm>
                            <a:off x="0" y="0"/>
                            <a:ext cx="6600913" cy="1785016"/>
                          </a:xfrm>
                          <a:prstGeom prst="rect">
                            <a:avLst/>
                          </a:prstGeom>
                        </pic:spPr>
                      </pic:pic>
                    </a:graphicData>
                  </a:graphic>
                </wp:inline>
              </w:drawing>
            </w:r>
          </w:p>
          <w:p w:rsidR="00684FE5" w:rsidRDefault="00E44980">
            <w:pPr>
              <w:pStyle w:val="21"/>
              <w:numPr>
                <w:ilvl w:val="0"/>
                <w:numId w:val="6"/>
              </w:numPr>
              <w:spacing w:before="240"/>
              <w:rPr>
                <w:rFonts w:ascii="微软雅黑" w:eastAsia="微软雅黑" w:hAnsi="微软雅黑"/>
                <w:b/>
                <w:color w:val="0070C0"/>
              </w:rPr>
            </w:pPr>
            <w:bookmarkStart w:id="6" w:name="_Hlk176119682"/>
            <w:r>
              <w:rPr>
                <w:rFonts w:ascii="微软雅黑" w:eastAsia="微软雅黑" w:hAnsi="微软雅黑" w:hint="eastAsia"/>
                <w:b/>
                <w:bCs/>
                <w:color w:val="8A2A2F"/>
              </w:rPr>
              <w:t>项目录取信：</w:t>
            </w:r>
            <w:r>
              <w:rPr>
                <w:rFonts w:ascii="微软雅黑" w:eastAsia="微软雅黑" w:hAnsi="微软雅黑" w:hint="eastAsia"/>
                <w:bCs/>
                <w:color w:val="000000" w:themeColor="text1"/>
              </w:rPr>
              <w:t>报名成功的</w:t>
            </w:r>
            <w:r>
              <w:rPr>
                <w:rFonts w:ascii="微软雅黑" w:eastAsia="微软雅黑" w:hAnsi="微软雅黑" w:cs="Times New Roman" w:hint="eastAsia"/>
                <w:kern w:val="2"/>
                <w14:ligatures w14:val="standardContextual"/>
              </w:rPr>
              <w:t>每位学员</w:t>
            </w:r>
            <w:r>
              <w:rPr>
                <w:rFonts w:ascii="微软雅黑" w:eastAsia="微软雅黑" w:hAnsi="微软雅黑" w:hint="eastAsia"/>
                <w:bCs/>
                <w:color w:val="000000" w:themeColor="text1"/>
              </w:rPr>
              <w:t>，</w:t>
            </w:r>
            <w:r>
              <w:rPr>
                <w:rFonts w:ascii="微软雅黑" w:eastAsia="微软雅黑" w:hAnsi="微软雅黑" w:cs="Times New Roman" w:hint="eastAsia"/>
                <w:kern w:val="2"/>
                <w14:ligatures w14:val="standardContextual"/>
              </w:rPr>
              <w:t>可获得</w:t>
            </w:r>
            <w:r>
              <w:rPr>
                <w:rFonts w:ascii="微软雅黑" w:eastAsia="微软雅黑" w:hAnsi="微软雅黑" w:hint="eastAsia"/>
              </w:rPr>
              <w:t>澳门大学主</w:t>
            </w:r>
            <w:r>
              <w:rPr>
                <w:rFonts w:ascii="微软雅黑" w:eastAsia="微软雅黑" w:hAnsi="微软雅黑" w:cs="Times New Roman" w:hint="eastAsia"/>
                <w:kern w:val="2"/>
                <w14:ligatures w14:val="standardContextual"/>
              </w:rPr>
              <w:t>办部门签发的项目录取信。</w:t>
            </w:r>
          </w:p>
          <w:bookmarkEnd w:id="6"/>
          <w:p w:rsidR="00684FE5" w:rsidRDefault="00E44980">
            <w:pPr>
              <w:pStyle w:val="af2"/>
              <w:numPr>
                <w:ilvl w:val="0"/>
                <w:numId w:val="6"/>
              </w:numPr>
              <w:spacing w:line="240" w:lineRule="auto"/>
              <w:ind w:leftChars="0" w:right="210"/>
              <w:rPr>
                <w:rFonts w:ascii="微软雅黑" w:eastAsia="微软雅黑" w:hAnsi="微软雅黑" w:cs="Times New Roman"/>
              </w:rPr>
            </w:pPr>
            <w:r>
              <w:rPr>
                <w:rFonts w:ascii="微软雅黑" w:eastAsia="微软雅黑" w:hAnsi="微软雅黑" w:cs="宋体" w:hint="eastAsia"/>
                <w:b/>
                <w:bCs/>
                <w:color w:val="8A2A2F"/>
                <w:kern w:val="0"/>
                <w14:ligatures w14:val="none"/>
              </w:rPr>
              <w:t>项目结业证明信：</w:t>
            </w:r>
            <w:r>
              <w:rPr>
                <w:rFonts w:ascii="微软雅黑" w:eastAsia="微软雅黑" w:hAnsi="微软雅黑" w:cs="Times New Roman" w:hint="eastAsia"/>
              </w:rPr>
              <w:t>项目结束后，香港大学主办部门为每位学员颁发结业证明信，对学员顺利完成学业所付出的努力给予肯定。</w:t>
            </w:r>
          </w:p>
          <w:p w:rsidR="00684FE5" w:rsidRDefault="00E44980">
            <w:pPr>
              <w:pStyle w:val="af2"/>
              <w:numPr>
                <w:ilvl w:val="0"/>
                <w:numId w:val="6"/>
              </w:numPr>
              <w:spacing w:line="240" w:lineRule="auto"/>
              <w:ind w:leftChars="0" w:right="210"/>
              <w:rPr>
                <w:rFonts w:ascii="微软雅黑" w:eastAsia="微软雅黑" w:hAnsi="微软雅黑" w:cs="Times New Roman"/>
              </w:rPr>
            </w:pPr>
            <w:r>
              <w:rPr>
                <w:rFonts w:ascii="微软雅黑" w:eastAsia="微软雅黑" w:hAnsi="微软雅黑" w:cs="宋体" w:hint="eastAsia"/>
                <w:b/>
                <w:bCs/>
                <w:color w:val="8A2A2F"/>
                <w:kern w:val="0"/>
                <w14:ligatures w14:val="none"/>
              </w:rPr>
              <w:t>项目结业证书：</w:t>
            </w:r>
            <w:r>
              <w:rPr>
                <w:rFonts w:ascii="微软雅黑" w:eastAsia="微软雅黑" w:hAnsi="微软雅黑" w:cs="Times New Roman" w:hint="eastAsia"/>
              </w:rPr>
              <w:t>项目结束后，澳门大学主办部门为每位学员颁发结业证书，既是对学员完成项目并顺利结业的证明，也是对学员学习能力的认可。</w:t>
            </w:r>
          </w:p>
          <w:p w:rsidR="00684FE5" w:rsidRDefault="00E44980">
            <w:pPr>
              <w:pStyle w:val="af2"/>
              <w:numPr>
                <w:ilvl w:val="0"/>
                <w:numId w:val="6"/>
              </w:numPr>
              <w:spacing w:line="240" w:lineRule="auto"/>
              <w:ind w:leftChars="0" w:right="210"/>
              <w:rPr>
                <w:rFonts w:ascii="微软雅黑" w:eastAsia="微软雅黑" w:hAnsi="微软雅黑" w:cs="Times New Roman"/>
              </w:rPr>
            </w:pPr>
            <w:r>
              <w:rPr>
                <w:rFonts w:ascii="微软雅黑" w:eastAsia="微软雅黑" w:hAnsi="微软雅黑" w:cs="宋体" w:hint="eastAsia"/>
                <w:b/>
                <w:bCs/>
                <w:color w:val="8A2A2F"/>
                <w:kern w:val="0"/>
                <w14:ligatures w14:val="none"/>
              </w:rPr>
              <w:t>项目推荐信：</w:t>
            </w:r>
            <w:r>
              <w:rPr>
                <w:rFonts w:ascii="微软雅黑" w:eastAsia="微软雅黑" w:hAnsi="微软雅黑" w:cs="Times New Roman" w:hint="eastAsia"/>
              </w:rPr>
              <w:t>课程结束后，澳门大学主办部门将根据学员的课堂表现和成绩报告，将为每位学员出具项目推荐信。</w:t>
            </w:r>
          </w:p>
          <w:p w:rsidR="00684FE5" w:rsidRDefault="00E44980">
            <w:pPr>
              <w:pStyle w:val="af2"/>
              <w:numPr>
                <w:ilvl w:val="0"/>
                <w:numId w:val="6"/>
              </w:numPr>
              <w:spacing w:line="240" w:lineRule="auto"/>
              <w:ind w:leftChars="0" w:right="210"/>
              <w:rPr>
                <w:rFonts w:ascii="微软雅黑" w:eastAsia="微软雅黑" w:hAnsi="微软雅黑" w:cs="Times New Roman"/>
              </w:rPr>
            </w:pPr>
            <w:r>
              <w:rPr>
                <w:rFonts w:ascii="微软雅黑" w:eastAsia="微软雅黑" w:hAnsi="微软雅黑" w:cs="宋体" w:hint="eastAsia"/>
                <w:b/>
                <w:bCs/>
                <w:color w:val="8A2A2F"/>
                <w:kern w:val="0"/>
                <w14:ligatures w14:val="none"/>
              </w:rPr>
              <w:t>项目成绩单：</w:t>
            </w:r>
            <w:r>
              <w:rPr>
                <w:rFonts w:ascii="微软雅黑" w:eastAsia="微软雅黑" w:hAnsi="微软雅黑" w:cs="Times New Roman" w:hint="eastAsia"/>
              </w:rPr>
              <w:t>根据学员的出勤率、课堂表现和结业汇报的完成情况，澳门大学主办部门将出具成绩单，成绩单中体现分数和成绩等级。</w:t>
            </w:r>
          </w:p>
          <w:p w:rsidR="00684FE5" w:rsidRDefault="00E44980">
            <w:pPr>
              <w:pStyle w:val="af2"/>
              <w:numPr>
                <w:ilvl w:val="0"/>
                <w:numId w:val="6"/>
              </w:numPr>
              <w:spacing w:line="240" w:lineRule="auto"/>
              <w:ind w:leftChars="0" w:right="210"/>
              <w:rPr>
                <w:rFonts w:ascii="微软雅黑" w:eastAsia="微软雅黑" w:hAnsi="微软雅黑" w:cs="Times New Roman"/>
              </w:rPr>
            </w:pPr>
            <w:r>
              <w:rPr>
                <w:rFonts w:ascii="微软雅黑" w:eastAsia="微软雅黑" w:hAnsi="微软雅黑" w:cs="宋体" w:hint="eastAsia"/>
                <w:b/>
                <w:bCs/>
                <w:color w:val="8A2A2F"/>
                <w:kern w:val="0"/>
                <w14:ligatures w14:val="none"/>
              </w:rPr>
              <w:t>学时证明：</w:t>
            </w:r>
            <w:r>
              <w:rPr>
                <w:rFonts w:ascii="微软雅黑" w:eastAsia="微软雅黑" w:hAnsi="微软雅黑" w:cs="Times New Roman" w:hint="eastAsia"/>
              </w:rPr>
              <w:t>澳门大学主办部门将在结业仪式上为每位学员颁发学时证明，证明书上会体现课程主题、学习时间、总课时数以及学分转化政策等。</w:t>
            </w:r>
          </w:p>
          <w:p w:rsidR="00684FE5" w:rsidRDefault="00E44980">
            <w:pPr>
              <w:pStyle w:val="af2"/>
              <w:numPr>
                <w:ilvl w:val="0"/>
                <w:numId w:val="6"/>
              </w:numPr>
              <w:spacing w:line="240" w:lineRule="auto"/>
              <w:ind w:leftChars="0" w:rightChars="0" w:right="0"/>
              <w:rPr>
                <w:rFonts w:ascii="微软雅黑" w:eastAsia="微软雅黑" w:hAnsi="微软雅黑" w:cs="Times New Roman"/>
              </w:rPr>
            </w:pPr>
            <w:r>
              <w:rPr>
                <w:rFonts w:ascii="微软雅黑" w:eastAsia="微软雅黑" w:hAnsi="微软雅黑" w:cs="宋体" w:hint="eastAsia"/>
                <w:b/>
                <w:bCs/>
                <w:color w:val="8A2A2F"/>
                <w:kern w:val="0"/>
                <w14:ligatures w14:val="none"/>
              </w:rPr>
              <w:t>优秀学员证明：</w:t>
            </w:r>
            <w:r>
              <w:rPr>
                <w:rFonts w:ascii="微软雅黑" w:eastAsia="微软雅黑" w:hAnsi="微软雅黑" w:cs="Times New Roman" w:hint="eastAsia"/>
              </w:rPr>
              <w:t>澳门大学主办部门将根据各小组结业汇报的完成情况，评选最佳小组，并为最佳小组成员颁发优秀学员证明。</w:t>
            </w:r>
          </w:p>
          <w:p w:rsidR="00684FE5" w:rsidRDefault="00684FE5">
            <w:pPr>
              <w:pStyle w:val="af2"/>
              <w:spacing w:line="240" w:lineRule="auto"/>
              <w:ind w:leftChars="0" w:left="0" w:rightChars="0" w:right="0"/>
              <w:rPr>
                <w:rFonts w:ascii="微软雅黑" w:eastAsia="微软雅黑" w:hAnsi="微软雅黑" w:cs="Times New Roman"/>
              </w:rPr>
            </w:pPr>
          </w:p>
          <w:p w:rsidR="00684FE5" w:rsidRDefault="00E44980">
            <w:pPr>
              <w:pStyle w:val="af2"/>
              <w:spacing w:line="240" w:lineRule="auto"/>
              <w:ind w:leftChars="0" w:left="0" w:rightChars="0" w:right="0"/>
              <w:jc w:val="left"/>
              <w:rPr>
                <w:rStyle w:val="cf01"/>
                <w:rFonts w:ascii="微软雅黑" w:hAnsi="微软雅黑" w:cs="Times New Roman"/>
                <w:b/>
                <w:bCs/>
                <w:color w:val="8A2A2F"/>
              </w:rPr>
            </w:pPr>
            <w:r>
              <w:rPr>
                <w:rFonts w:ascii="微软雅黑" w:eastAsia="微软雅黑" w:hAnsi="微软雅黑" w:cs="宋体" w:hint="eastAsia"/>
                <w:b/>
                <w:bCs/>
                <w:color w:val="8A2A2F"/>
                <w:kern w:val="0"/>
                <w14:ligatures w14:val="none"/>
              </w:rPr>
              <w:lastRenderedPageBreak/>
              <w:t>【软实力收获】</w:t>
            </w:r>
          </w:p>
          <w:p w:rsidR="00684FE5" w:rsidRDefault="00E44980">
            <w:pPr>
              <w:pStyle w:val="21"/>
              <w:numPr>
                <w:ilvl w:val="0"/>
                <w:numId w:val="6"/>
              </w:numPr>
              <w:jc w:val="both"/>
              <w:rPr>
                <w:rFonts w:ascii="微软雅黑" w:eastAsia="微软雅黑" w:hAnsi="微软雅黑"/>
                <w:bCs/>
                <w:color w:val="000000" w:themeColor="text1"/>
              </w:rPr>
            </w:pPr>
            <w:r>
              <w:rPr>
                <w:rFonts w:ascii="微软雅黑" w:eastAsia="微软雅黑" w:hAnsi="微软雅黑"/>
                <w:b/>
                <w:color w:val="8A2A2F"/>
              </w:rPr>
              <w:t>感受</w:t>
            </w:r>
            <w:r>
              <w:rPr>
                <w:rFonts w:ascii="微软雅黑" w:eastAsia="微软雅黑" w:hAnsi="微软雅黑" w:hint="eastAsia"/>
                <w:b/>
                <w:color w:val="8A2A2F"/>
              </w:rPr>
              <w:t>顶尖高校学习氛围：</w:t>
            </w:r>
            <w:r>
              <w:rPr>
                <w:rFonts w:ascii="微软雅黑" w:eastAsia="微软雅黑" w:hAnsi="微软雅黑" w:hint="eastAsia"/>
                <w:bCs/>
                <w:color w:val="000000" w:themeColor="text1"/>
              </w:rPr>
              <w:t>本项目将在香港大学、澳门大学校园内开展，从学习空间、教育技术方面深度享受学校资源，真实感受学习生活和文化氛围，学习国际前沿的</w:t>
            </w:r>
            <w:r>
              <w:rPr>
                <w:rFonts w:ascii="微软雅黑" w:eastAsia="微软雅黑" w:hAnsi="微软雅黑" w:hint="eastAsia"/>
                <w:bCs/>
                <w:color w:val="000000" w:themeColor="text1"/>
              </w:rPr>
              <w:t>学术科研领域专业知识。</w:t>
            </w:r>
          </w:p>
          <w:p w:rsidR="00684FE5" w:rsidRDefault="00E44980">
            <w:pPr>
              <w:pStyle w:val="21"/>
              <w:numPr>
                <w:ilvl w:val="0"/>
                <w:numId w:val="6"/>
              </w:numPr>
              <w:jc w:val="both"/>
              <w:rPr>
                <w:rFonts w:ascii="微软雅黑" w:eastAsia="微软雅黑" w:hAnsi="微软雅黑"/>
                <w:bCs/>
                <w:color w:val="000000" w:themeColor="text1"/>
              </w:rPr>
            </w:pPr>
            <w:r>
              <w:rPr>
                <w:rFonts w:ascii="微软雅黑" w:eastAsia="微软雅黑" w:hAnsi="微软雅黑"/>
                <w:b/>
                <w:color w:val="8A2A2F"/>
              </w:rPr>
              <w:t>学习特色主题课程：</w:t>
            </w:r>
            <w:r>
              <w:rPr>
                <w:rFonts w:ascii="微软雅黑" w:eastAsia="微软雅黑" w:hAnsi="微软雅黑"/>
                <w:bCs/>
                <w:color w:val="000000" w:themeColor="text1"/>
              </w:rPr>
              <w:t>本项目涵盖</w:t>
            </w:r>
            <w:r>
              <w:rPr>
                <w:rFonts w:ascii="微软雅黑" w:eastAsia="微软雅黑" w:hAnsi="微软雅黑" w:hint="eastAsia"/>
                <w:bCs/>
                <w:color w:val="000000" w:themeColor="text1"/>
              </w:rPr>
              <w:t>香港大学、澳门大学</w:t>
            </w:r>
            <w:r>
              <w:rPr>
                <w:rFonts w:ascii="微软雅黑" w:eastAsia="微软雅黑" w:hAnsi="微软雅黑"/>
                <w:bCs/>
                <w:color w:val="000000" w:themeColor="text1"/>
              </w:rPr>
              <w:t>特色专业课、小组讨论、结业项目展示、专业教授点评等内容，最大程度的让学员在短时间体验</w:t>
            </w:r>
            <w:r>
              <w:rPr>
                <w:rFonts w:ascii="微软雅黑" w:eastAsia="微软雅黑" w:hAnsi="微软雅黑" w:hint="eastAsia"/>
                <w:bCs/>
                <w:color w:val="000000" w:themeColor="text1"/>
              </w:rPr>
              <w:t>香港大学、澳门大学</w:t>
            </w:r>
            <w:r>
              <w:rPr>
                <w:rFonts w:ascii="微软雅黑" w:eastAsia="微软雅黑" w:hAnsi="微软雅黑"/>
                <w:bCs/>
                <w:color w:val="000000" w:themeColor="text1"/>
              </w:rPr>
              <w:t>的学术特色</w:t>
            </w:r>
            <w:r>
              <w:rPr>
                <w:rFonts w:ascii="微软雅黑" w:eastAsia="微软雅黑" w:hAnsi="微软雅黑" w:hint="eastAsia"/>
                <w:bCs/>
                <w:color w:val="000000" w:themeColor="text1"/>
              </w:rPr>
              <w:t>。</w:t>
            </w:r>
          </w:p>
          <w:p w:rsidR="00684FE5" w:rsidRDefault="00E44980">
            <w:pPr>
              <w:pStyle w:val="21"/>
              <w:numPr>
                <w:ilvl w:val="0"/>
                <w:numId w:val="6"/>
              </w:numPr>
              <w:jc w:val="both"/>
              <w:rPr>
                <w:rFonts w:ascii="微软雅黑" w:eastAsia="微软雅黑" w:hAnsi="微软雅黑"/>
                <w:bCs/>
                <w:color w:val="000000" w:themeColor="text1"/>
              </w:rPr>
            </w:pPr>
            <w:r>
              <w:rPr>
                <w:rFonts w:ascii="微软雅黑" w:eastAsia="微软雅黑" w:hAnsi="微软雅黑" w:hint="eastAsia"/>
                <w:b/>
                <w:color w:val="8A2A2F"/>
              </w:rPr>
              <w:t>充实丰富的学习及活动安排：</w:t>
            </w:r>
            <w:r>
              <w:rPr>
                <w:rFonts w:ascii="微软雅黑" w:eastAsia="微软雅黑" w:hAnsi="微软雅黑" w:hint="eastAsia"/>
                <w:bCs/>
                <w:color w:val="000000" w:themeColor="text1"/>
              </w:rPr>
              <w:t>项目涵盖专业学习、校园参访、人文体验等内容，让学员深入了解当地多元文化、社会、经济、政策和发展方向。</w:t>
            </w:r>
          </w:p>
          <w:p w:rsidR="00684FE5" w:rsidRDefault="00E44980">
            <w:pPr>
              <w:pStyle w:val="21"/>
              <w:numPr>
                <w:ilvl w:val="0"/>
                <w:numId w:val="6"/>
              </w:numPr>
              <w:jc w:val="both"/>
              <w:rPr>
                <w:rFonts w:ascii="微软雅黑" w:eastAsia="微软雅黑" w:hAnsi="微软雅黑"/>
                <w:bCs/>
                <w:color w:val="000000" w:themeColor="text1"/>
              </w:rPr>
            </w:pPr>
            <w:r>
              <w:rPr>
                <w:rFonts w:ascii="微软雅黑" w:eastAsia="微软雅黑" w:hAnsi="微软雅黑"/>
                <w:b/>
                <w:color w:val="8A2A2F"/>
              </w:rPr>
              <w:t>培养专业研究能力及科研素养：</w:t>
            </w:r>
            <w:r>
              <w:rPr>
                <w:rFonts w:ascii="微软雅黑" w:eastAsia="微软雅黑" w:hAnsi="微软雅黑"/>
                <w:bCs/>
                <w:color w:val="000000" w:themeColor="text1"/>
              </w:rPr>
              <w:t>建立学术分析、实践操作和创新思维能力，提升独立思考与交流能力，获得颠覆传统学习方式的研究性学习探索</w:t>
            </w:r>
            <w:r>
              <w:rPr>
                <w:rFonts w:ascii="微软雅黑" w:eastAsia="微软雅黑" w:hAnsi="微软雅黑" w:hint="eastAsia"/>
                <w:bCs/>
                <w:color w:val="000000" w:themeColor="text1"/>
              </w:rPr>
              <w:t>。</w:t>
            </w:r>
          </w:p>
          <w:p w:rsidR="00684FE5" w:rsidRDefault="00E44980">
            <w:pPr>
              <w:pStyle w:val="21"/>
              <w:numPr>
                <w:ilvl w:val="0"/>
                <w:numId w:val="6"/>
              </w:numPr>
              <w:jc w:val="both"/>
              <w:rPr>
                <w:rFonts w:ascii="微软雅黑" w:eastAsia="微软雅黑" w:hAnsi="微软雅黑"/>
                <w:bCs/>
                <w:color w:val="000000" w:themeColor="text1"/>
              </w:rPr>
            </w:pPr>
            <w:r>
              <w:rPr>
                <w:rFonts w:ascii="微软雅黑" w:eastAsia="微软雅黑" w:hAnsi="微软雅黑" w:hint="eastAsia"/>
                <w:b/>
                <w:color w:val="8A2A2F"/>
              </w:rPr>
              <w:t>培养创新思维与全球视野</w:t>
            </w:r>
            <w:r>
              <w:rPr>
                <w:rFonts w:ascii="微软雅黑" w:eastAsia="微软雅黑" w:hAnsi="微软雅黑"/>
                <w:b/>
                <w:color w:val="8A2A2F"/>
              </w:rPr>
              <w:t>：</w:t>
            </w:r>
            <w:r>
              <w:rPr>
                <w:rFonts w:ascii="微软雅黑" w:eastAsia="微软雅黑" w:hAnsi="微软雅黑" w:hint="eastAsia"/>
                <w:bCs/>
                <w:color w:val="000000" w:themeColor="text1"/>
              </w:rPr>
              <w:t>项目旨在拓展学生全球化视野与创新思维能力，培养辩证思维，提升创新素养，丰富沟通技巧，使同学们在当今这个日新月异的数字时代仍然可以保持长足的竞争力。</w:t>
            </w:r>
          </w:p>
        </w:tc>
      </w:tr>
    </w:tbl>
    <w:p w:rsidR="00684FE5" w:rsidRDefault="00E44980">
      <w:pPr>
        <w:widowControl/>
        <w:jc w:val="left"/>
      </w:pPr>
      <w:r>
        <w:rPr>
          <w:rStyle w:val="cf01"/>
          <w:rFonts w:cs="Times New Roman"/>
          <w:b/>
          <w:bCs/>
          <w:color w:val="8A2A2F"/>
          <w:sz w:val="36"/>
          <w:szCs w:val="22"/>
        </w:rPr>
        <w:lastRenderedPageBreak/>
        <w:br w:type="page"/>
      </w:r>
    </w:p>
    <w:tbl>
      <w:tblPr>
        <w:tblStyle w:val="aa"/>
        <w:tblW w:w="10481" w:type="dxa"/>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978"/>
        <w:gridCol w:w="5103"/>
        <w:gridCol w:w="4400"/>
      </w:tblGrid>
      <w:tr w:rsidR="00684FE5">
        <w:trPr>
          <w:trHeight w:val="663"/>
        </w:trPr>
        <w:tc>
          <w:tcPr>
            <w:tcW w:w="978" w:type="dxa"/>
            <w:tcBorders>
              <w:top w:val="double" w:sz="4" w:space="0" w:color="1B3B71"/>
              <w:left w:val="double" w:sz="4" w:space="0" w:color="1B3B71"/>
              <w:bottom w:val="double" w:sz="4" w:space="0" w:color="1B3B71"/>
              <w:right w:val="dotted" w:sz="4" w:space="0" w:color="auto"/>
            </w:tcBorders>
            <w:shd w:val="clear" w:color="auto" w:fill="E7E6E6" w:themeFill="background2"/>
            <w:vAlign w:val="center"/>
          </w:tcPr>
          <w:p w:rsidR="00684FE5" w:rsidRDefault="00E44980">
            <w:pPr>
              <w:spacing w:after="0" w:line="480" w:lineRule="exact"/>
              <w:jc w:val="center"/>
              <w:rPr>
                <w:rFonts w:ascii="微软雅黑" w:eastAsia="微软雅黑" w:hAnsi="微软雅黑" w:cs="微软雅黑"/>
                <w:b/>
                <w:bCs/>
                <w:color w:val="8A2A2F"/>
                <w:sz w:val="32"/>
                <w:szCs w:val="32"/>
              </w:rPr>
            </w:pPr>
            <w:bookmarkStart w:id="7" w:name="课题1" w:colFirst="0" w:colLast="1"/>
            <w:r>
              <w:rPr>
                <w:rFonts w:ascii="微软雅黑" w:eastAsia="微软雅黑" w:hAnsi="微软雅黑" w:cs="微软雅黑" w:hint="eastAsia"/>
                <w:b/>
                <w:bCs/>
                <w:color w:val="8A2A2F"/>
                <w:sz w:val="32"/>
                <w:szCs w:val="32"/>
              </w:rPr>
              <w:lastRenderedPageBreak/>
              <w:t>课题</w:t>
            </w:r>
          </w:p>
        </w:tc>
        <w:tc>
          <w:tcPr>
            <w:tcW w:w="9503" w:type="dxa"/>
            <w:gridSpan w:val="2"/>
            <w:tcBorders>
              <w:top w:val="double" w:sz="4" w:space="0" w:color="1B3B71"/>
              <w:left w:val="dotted" w:sz="4" w:space="0" w:color="auto"/>
              <w:bottom w:val="double" w:sz="4" w:space="0" w:color="1B3B71"/>
              <w:right w:val="double" w:sz="4" w:space="0" w:color="1B3B71"/>
            </w:tcBorders>
            <w:shd w:val="clear" w:color="auto" w:fill="E7E6E6" w:themeFill="background2"/>
            <w:vAlign w:val="center"/>
          </w:tcPr>
          <w:p w:rsidR="00684FE5" w:rsidRDefault="00E44980">
            <w:pPr>
              <w:spacing w:after="0" w:line="480" w:lineRule="exact"/>
              <w:rPr>
                <w:rFonts w:ascii="微软雅黑" w:eastAsia="微软雅黑" w:hAnsi="微软雅黑" w:cs="微软雅黑"/>
                <w:b/>
                <w:bCs/>
                <w:color w:val="8A2A2F"/>
                <w:sz w:val="32"/>
                <w:szCs w:val="32"/>
              </w:rPr>
            </w:pPr>
            <w:r>
              <w:rPr>
                <w:rFonts w:ascii="微软雅黑" w:eastAsia="微软雅黑" w:hAnsi="微软雅黑" w:cs="微软雅黑" w:hint="eastAsia"/>
                <w:b/>
                <w:bCs/>
                <w:color w:val="8A2A2F"/>
                <w:sz w:val="32"/>
                <w:szCs w:val="32"/>
              </w:rPr>
              <w:t>智慧医疗与生物医学前沿</w:t>
            </w:r>
          </w:p>
        </w:tc>
      </w:tr>
      <w:bookmarkEnd w:id="7"/>
      <w:tr w:rsidR="00684FE5">
        <w:tc>
          <w:tcPr>
            <w:tcW w:w="10481" w:type="dxa"/>
            <w:gridSpan w:val="3"/>
            <w:tcBorders>
              <w:top w:val="double" w:sz="4" w:space="0" w:color="1B3B71"/>
              <w:left w:val="double" w:sz="4" w:space="0" w:color="1B3B71"/>
              <w:bottom w:val="double" w:sz="4" w:space="0" w:color="1B3B71"/>
              <w:right w:val="double" w:sz="4" w:space="0" w:color="1B3B71"/>
            </w:tcBorders>
          </w:tcPr>
          <w:p w:rsidR="00684FE5" w:rsidRDefault="00E44980">
            <w:pPr>
              <w:spacing w:after="0" w:line="380" w:lineRule="exact"/>
              <w:rPr>
                <w:rFonts w:ascii="微软雅黑" w:eastAsia="微软雅黑" w:hAnsi="微软雅黑" w:cs="微软雅黑"/>
                <w:b/>
                <w:bCs/>
                <w:color w:val="1C3B71"/>
                <w:sz w:val="24"/>
              </w:rPr>
            </w:pPr>
            <w:r>
              <w:rPr>
                <w:rStyle w:val="cf01"/>
                <w:rFonts w:cs="Times New Roman" w:hint="eastAsia"/>
                <w:b/>
                <w:bCs/>
                <w:color w:val="8A2A2F"/>
                <w14:ligatures w14:val="standardContextual"/>
              </w:rPr>
              <w:t>【日程表】</w:t>
            </w:r>
            <w:r>
              <w:rPr>
                <w:rFonts w:ascii="微软雅黑" w:eastAsia="微软雅黑" w:hAnsi="微软雅黑" w:cs="Times New Roman"/>
                <w:sz w:val="24"/>
              </w:rPr>
              <w:t>以下</w:t>
            </w:r>
            <w:proofErr w:type="gramStart"/>
            <w:r>
              <w:rPr>
                <w:rFonts w:ascii="微软雅黑" w:eastAsia="微软雅黑" w:hAnsi="微软雅黑" w:cs="Times New Roman"/>
                <w:sz w:val="24"/>
              </w:rPr>
              <w:t>为往期日程</w:t>
            </w:r>
            <w:proofErr w:type="gramEnd"/>
            <w:r>
              <w:rPr>
                <w:rFonts w:ascii="微软雅黑" w:eastAsia="微软雅黑" w:hAnsi="微软雅黑" w:cs="Times New Roman"/>
                <w:sz w:val="24"/>
              </w:rPr>
              <w:t>参考，最终执行以学校主办部门实际安排为准。</w:t>
            </w:r>
          </w:p>
        </w:tc>
      </w:tr>
      <w:tr w:rsidR="00684FE5">
        <w:tc>
          <w:tcPr>
            <w:tcW w:w="978" w:type="dxa"/>
            <w:tcBorders>
              <w:top w:val="double" w:sz="4" w:space="0" w:color="1B3B71"/>
              <w:left w:val="double" w:sz="4" w:space="0" w:color="1B3B71"/>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bookmarkStart w:id="8" w:name="_Hlk205640402"/>
            <w:r>
              <w:rPr>
                <w:rStyle w:val="cf01"/>
                <w:rFonts w:cs="Times New Roman" w:hint="eastAsia"/>
                <w:b/>
                <w:bCs/>
                <w:color w:val="8A2A2F"/>
                <w14:ligatures w14:val="standardContextual"/>
              </w:rPr>
              <w:t>日程</w:t>
            </w:r>
          </w:p>
        </w:tc>
        <w:tc>
          <w:tcPr>
            <w:tcW w:w="5103" w:type="dxa"/>
            <w:tcBorders>
              <w:top w:val="double" w:sz="4" w:space="0" w:color="1B3B71"/>
              <w:left w:val="dotted" w:sz="4" w:space="0" w:color="auto"/>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上午</w:t>
            </w:r>
          </w:p>
        </w:tc>
        <w:tc>
          <w:tcPr>
            <w:tcW w:w="4400" w:type="dxa"/>
            <w:tcBorders>
              <w:top w:val="double" w:sz="4" w:space="0" w:color="1B3B71"/>
              <w:left w:val="dotted" w:sz="4" w:space="0" w:color="auto"/>
              <w:bottom w:val="dotted" w:sz="4" w:space="0" w:color="auto"/>
              <w:right w:val="double" w:sz="4" w:space="0" w:color="1B3B71"/>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下午</w:t>
            </w:r>
          </w:p>
        </w:tc>
      </w:tr>
      <w:bookmarkEnd w:id="8"/>
      <w:tr w:rsidR="00684FE5">
        <w:tc>
          <w:tcPr>
            <w:tcW w:w="978" w:type="dxa"/>
            <w:tcBorders>
              <w:top w:val="dotted" w:sz="4" w:space="0" w:color="auto"/>
              <w:left w:val="double" w:sz="4" w:space="0" w:color="1B3B71"/>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第</w:t>
            </w:r>
            <w:r>
              <w:rPr>
                <w:rStyle w:val="cf01"/>
                <w:rFonts w:cs="Times New Roman" w:hint="eastAsia"/>
                <w:b/>
                <w:bCs/>
                <w:color w:val="8A2A2F"/>
                <w14:ligatures w14:val="standardContextual"/>
              </w:rPr>
              <w:t>1</w:t>
            </w:r>
            <w:r>
              <w:rPr>
                <w:rStyle w:val="cf01"/>
                <w:rFonts w:cs="Times New Roman" w:hint="eastAsia"/>
                <w:b/>
                <w:bCs/>
                <w:color w:val="8A2A2F"/>
                <w14:ligatures w14:val="standardContextual"/>
              </w:rPr>
              <w:t>天</w:t>
            </w:r>
          </w:p>
        </w:tc>
        <w:tc>
          <w:tcPr>
            <w:tcW w:w="5103" w:type="dxa"/>
            <w:tcBorders>
              <w:top w:val="dotted" w:sz="4" w:space="0" w:color="auto"/>
              <w:left w:val="dotted" w:sz="4" w:space="0" w:color="auto"/>
              <w:bottom w:val="dotted" w:sz="4" w:space="0" w:color="auto"/>
              <w:right w:val="dotted" w:sz="4" w:space="0" w:color="auto"/>
            </w:tcBorders>
          </w:tcPr>
          <w:p w:rsidR="00684FE5" w:rsidRDefault="00E44980">
            <w:pPr>
              <w:spacing w:after="0" w:line="380" w:lineRule="exact"/>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内地出发，前往香港</w:t>
            </w:r>
          </w:p>
        </w:tc>
        <w:tc>
          <w:tcPr>
            <w:tcW w:w="4400" w:type="dxa"/>
            <w:tcBorders>
              <w:top w:val="dotted" w:sz="4" w:space="0" w:color="auto"/>
              <w:left w:val="dotted" w:sz="4" w:space="0" w:color="auto"/>
              <w:bottom w:val="dotted" w:sz="4" w:space="0" w:color="auto"/>
              <w:right w:val="double" w:sz="4" w:space="0" w:color="1B3B71"/>
            </w:tcBorders>
          </w:tcPr>
          <w:p w:rsidR="00684FE5" w:rsidRDefault="00E44980">
            <w:pPr>
              <w:spacing w:after="0" w:line="380" w:lineRule="exact"/>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到达香港，前往酒店，办理入住</w:t>
            </w:r>
          </w:p>
        </w:tc>
      </w:tr>
      <w:tr w:rsidR="00684FE5">
        <w:tc>
          <w:tcPr>
            <w:tcW w:w="978" w:type="dxa"/>
            <w:tcBorders>
              <w:top w:val="dotted" w:sz="4" w:space="0" w:color="auto"/>
              <w:left w:val="double" w:sz="4" w:space="0" w:color="1B3B71"/>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第</w:t>
            </w:r>
            <w:r>
              <w:rPr>
                <w:rStyle w:val="cf01"/>
                <w:rFonts w:cs="Times New Roman" w:hint="eastAsia"/>
                <w:b/>
                <w:bCs/>
                <w:color w:val="8A2A2F"/>
                <w14:ligatures w14:val="standardContextual"/>
              </w:rPr>
              <w:t>2</w:t>
            </w:r>
            <w:r>
              <w:rPr>
                <w:rStyle w:val="cf01"/>
                <w:rFonts w:cs="Times New Roman" w:hint="eastAsia"/>
                <w:b/>
                <w:bCs/>
                <w:color w:val="8A2A2F"/>
                <w14:ligatures w14:val="standardContextual"/>
              </w:rPr>
              <w:t>天</w:t>
            </w:r>
          </w:p>
        </w:tc>
        <w:tc>
          <w:tcPr>
            <w:tcW w:w="5103" w:type="dxa"/>
            <w:tcBorders>
              <w:top w:val="dotted" w:sz="4" w:space="0" w:color="auto"/>
              <w:left w:val="dotted" w:sz="4" w:space="0" w:color="auto"/>
              <w:bottom w:val="dotted" w:sz="4" w:space="0" w:color="auto"/>
              <w:right w:val="dotted" w:sz="4" w:space="0" w:color="auto"/>
            </w:tcBorders>
          </w:tcPr>
          <w:p w:rsidR="00684FE5" w:rsidRDefault="00E44980">
            <w:pPr>
              <w:spacing w:after="0" w:line="380" w:lineRule="exact"/>
              <w:rPr>
                <w:rFonts w:ascii="微软雅黑" w:eastAsia="微软雅黑" w:hAnsi="微软雅黑" w:cs="Times New Roman"/>
                <w:b/>
                <w:bCs/>
                <w:color w:val="8A2A2F"/>
                <w:sz w:val="24"/>
                <w14:ligatures w14:val="standardContextual"/>
              </w:rPr>
            </w:pPr>
            <w:r>
              <w:rPr>
                <w:rFonts w:ascii="微软雅黑" w:eastAsia="微软雅黑" w:hAnsi="微软雅黑" w:cs="Times New Roman" w:hint="eastAsia"/>
                <w:b/>
                <w:bCs/>
                <w:color w:val="8A2A2F"/>
                <w:sz w:val="24"/>
                <w14:ligatures w14:val="standardContextual"/>
              </w:rPr>
              <w:t>【欢迎仪式】香港大学欢迎仪式</w:t>
            </w:r>
          </w:p>
          <w:p w:rsidR="00684FE5" w:rsidRDefault="00E44980">
            <w:pPr>
              <w:spacing w:after="0" w:line="380" w:lineRule="exact"/>
              <w:rPr>
                <w:rFonts w:ascii="微软雅黑" w:eastAsia="微软雅黑" w:hAnsi="微软雅黑" w:cs="微软雅黑"/>
                <w:bCs/>
                <w:color w:val="000000"/>
                <w:sz w:val="24"/>
              </w:rPr>
            </w:pPr>
            <w:r>
              <w:rPr>
                <w:rFonts w:ascii="微软雅黑" w:eastAsia="微软雅黑" w:hAnsi="微软雅黑" w:cs="Times New Roman" w:hint="eastAsia"/>
                <w:b/>
                <w:bCs/>
                <w:color w:val="8A2A2F"/>
                <w:sz w:val="24"/>
                <w14:ligatures w14:val="standardContextual"/>
              </w:rPr>
              <w:t>【港大专业课程】</w:t>
            </w:r>
            <w:r>
              <w:rPr>
                <w:rFonts w:ascii="微软雅黑" w:eastAsia="微软雅黑" w:hAnsi="微软雅黑" w:cs="Times New Roman"/>
                <w:b/>
                <w:bCs/>
                <w:color w:val="8A2A2F"/>
                <w:sz w:val="24"/>
                <w14:ligatures w14:val="standardContextual"/>
              </w:rPr>
              <w:t>医学前沿技术与跨学科融合</w:t>
            </w:r>
          </w:p>
          <w:p w:rsidR="00684FE5" w:rsidRDefault="00E44980">
            <w:pPr>
              <w:pStyle w:val="af0"/>
              <w:numPr>
                <w:ilvl w:val="0"/>
                <w:numId w:val="5"/>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医学前沿技术与跨学科融合基因组学与个性化医疗、生物技术进展，以及跨学科融合的重要性</w:t>
            </w:r>
          </w:p>
        </w:tc>
        <w:tc>
          <w:tcPr>
            <w:tcW w:w="4400" w:type="dxa"/>
            <w:tcBorders>
              <w:top w:val="dotted" w:sz="4" w:space="0" w:color="auto"/>
              <w:left w:val="dotted" w:sz="4" w:space="0" w:color="auto"/>
              <w:bottom w:val="dotted" w:sz="4" w:space="0" w:color="auto"/>
              <w:right w:val="double" w:sz="4" w:space="0" w:color="1B3B71"/>
            </w:tcBorders>
          </w:tcPr>
          <w:p w:rsidR="00684FE5" w:rsidRDefault="00E44980">
            <w:pPr>
              <w:spacing w:after="0" w:line="380" w:lineRule="exact"/>
              <w:rPr>
                <w:rFonts w:ascii="微软雅黑" w:eastAsia="微软雅黑" w:hAnsi="微软雅黑" w:cs="Times New Roman"/>
                <w:b/>
                <w:bCs/>
                <w:color w:val="8A2A2F"/>
                <w:sz w:val="24"/>
                <w14:ligatures w14:val="standardContextual"/>
              </w:rPr>
            </w:pPr>
            <w:r>
              <w:rPr>
                <w:rFonts w:ascii="微软雅黑" w:eastAsia="微软雅黑" w:hAnsi="微软雅黑" w:cs="Times New Roman" w:hint="eastAsia"/>
                <w:b/>
                <w:bCs/>
                <w:color w:val="8A2A2F"/>
                <w:sz w:val="24"/>
                <w14:ligatures w14:val="standardContextual"/>
              </w:rPr>
              <w:t>【名校交流】参访香港大学</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港大学生代表介绍香港大学</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参观港大学院、学生中心</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与港大学生代表交流分享学习心得</w:t>
            </w:r>
          </w:p>
        </w:tc>
      </w:tr>
      <w:tr w:rsidR="00684FE5">
        <w:tc>
          <w:tcPr>
            <w:tcW w:w="978" w:type="dxa"/>
            <w:tcBorders>
              <w:top w:val="dotted" w:sz="4" w:space="0" w:color="auto"/>
              <w:left w:val="double" w:sz="4" w:space="0" w:color="1B3B71"/>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第</w:t>
            </w:r>
            <w:r>
              <w:rPr>
                <w:rStyle w:val="cf01"/>
                <w:rFonts w:cs="Times New Roman" w:hint="eastAsia"/>
                <w:b/>
                <w:bCs/>
                <w:color w:val="8A2A2F"/>
                <w14:ligatures w14:val="standardContextual"/>
              </w:rPr>
              <w:t>3</w:t>
            </w:r>
            <w:r>
              <w:rPr>
                <w:rStyle w:val="cf01"/>
                <w:rFonts w:cs="Times New Roman" w:hint="eastAsia"/>
                <w:b/>
                <w:bCs/>
                <w:color w:val="8A2A2F"/>
                <w14:ligatures w14:val="standardContextual"/>
              </w:rPr>
              <w:t>天</w:t>
            </w:r>
          </w:p>
        </w:tc>
        <w:tc>
          <w:tcPr>
            <w:tcW w:w="5103" w:type="dxa"/>
            <w:tcBorders>
              <w:top w:val="dotted" w:sz="4" w:space="0" w:color="auto"/>
              <w:left w:val="dotted" w:sz="4" w:space="0" w:color="auto"/>
              <w:bottom w:val="dotted" w:sz="4" w:space="0" w:color="auto"/>
              <w:right w:val="dotted" w:sz="4" w:space="0" w:color="auto"/>
            </w:tcBorders>
          </w:tcPr>
          <w:p w:rsidR="00684FE5" w:rsidRDefault="00E44980">
            <w:pPr>
              <w:spacing w:after="0" w:line="380" w:lineRule="exact"/>
              <w:rPr>
                <w:rFonts w:ascii="微软雅黑" w:eastAsia="微软雅黑" w:hAnsi="微软雅黑" w:cs="微软雅黑"/>
                <w:bCs/>
                <w:color w:val="000000"/>
                <w:sz w:val="24"/>
              </w:rPr>
            </w:pPr>
            <w:r>
              <w:rPr>
                <w:rFonts w:ascii="微软雅黑" w:eastAsia="微软雅黑" w:hAnsi="微软雅黑" w:cs="Times New Roman" w:hint="eastAsia"/>
                <w:b/>
                <w:bCs/>
                <w:color w:val="8A2A2F"/>
                <w:sz w:val="24"/>
                <w14:ligatures w14:val="standardContextual"/>
              </w:rPr>
              <w:t>【港大专业课程】</w:t>
            </w:r>
            <w:r>
              <w:rPr>
                <w:rFonts w:ascii="微软雅黑" w:eastAsia="微软雅黑" w:hAnsi="微软雅黑" w:cs="Times New Roman"/>
                <w:b/>
                <w:bCs/>
                <w:color w:val="8A2A2F"/>
                <w:sz w:val="24"/>
                <w14:ligatures w14:val="standardContextual"/>
              </w:rPr>
              <w:t>医疗数码科技应用和人性化服务的平衡</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通过典型案例探讨数码科技在医疗中的应用，并提出人性化医疗的三大支柱及落地平衡框架</w:t>
            </w:r>
          </w:p>
        </w:tc>
        <w:tc>
          <w:tcPr>
            <w:tcW w:w="4400" w:type="dxa"/>
            <w:tcBorders>
              <w:top w:val="dotted" w:sz="4" w:space="0" w:color="auto"/>
              <w:left w:val="dotted" w:sz="4" w:space="0" w:color="auto"/>
              <w:bottom w:val="dotted" w:sz="4" w:space="0" w:color="auto"/>
              <w:right w:val="double" w:sz="4" w:space="0" w:color="1B3B71"/>
            </w:tcBorders>
          </w:tcPr>
          <w:p w:rsidR="00684FE5" w:rsidRDefault="00E44980">
            <w:pPr>
              <w:spacing w:after="0" w:line="380" w:lineRule="exact"/>
              <w:rPr>
                <w:rFonts w:ascii="微软雅黑" w:eastAsia="微软雅黑" w:hAnsi="微软雅黑" w:cs="Times New Roman"/>
                <w:b/>
                <w:bCs/>
                <w:color w:val="8A2A2F"/>
                <w:sz w:val="24"/>
                <w14:ligatures w14:val="standardContextual"/>
              </w:rPr>
            </w:pPr>
            <w:r>
              <w:rPr>
                <w:rFonts w:ascii="微软雅黑" w:eastAsia="微软雅黑" w:hAnsi="微软雅黑" w:cs="Times New Roman" w:hint="eastAsia"/>
                <w:b/>
                <w:bCs/>
                <w:color w:val="8A2A2F"/>
                <w:sz w:val="24"/>
                <w14:ligatures w14:val="standardContextual"/>
              </w:rPr>
              <w:t>【机构参访】香港展城馆</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香港各区发展历史及未来城市规划</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香港交通介绍</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香港特色文化地点简介</w:t>
            </w:r>
          </w:p>
          <w:p w:rsidR="00684FE5" w:rsidRDefault="00E44980">
            <w:pPr>
              <w:spacing w:after="0" w:line="380" w:lineRule="exact"/>
              <w:rPr>
                <w:rFonts w:ascii="微软雅黑" w:eastAsia="微软雅黑" w:hAnsi="微软雅黑" w:cs="Times New Roman"/>
                <w:b/>
                <w:bCs/>
                <w:color w:val="8A2A2F"/>
                <w:sz w:val="24"/>
                <w14:ligatures w14:val="standardContextual"/>
              </w:rPr>
            </w:pPr>
            <w:r>
              <w:rPr>
                <w:rFonts w:ascii="微软雅黑" w:eastAsia="微软雅黑" w:hAnsi="微软雅黑" w:cs="Times New Roman" w:hint="eastAsia"/>
                <w:b/>
                <w:bCs/>
                <w:color w:val="8A2A2F"/>
                <w:sz w:val="24"/>
                <w14:ligatures w14:val="standardContextual"/>
              </w:rPr>
              <w:t>【交通】前往澳门</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经港珠澳大桥前往澳门</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抵达澳门，办理酒店入住</w:t>
            </w:r>
          </w:p>
        </w:tc>
      </w:tr>
      <w:tr w:rsidR="00684FE5">
        <w:tc>
          <w:tcPr>
            <w:tcW w:w="978" w:type="dxa"/>
            <w:tcBorders>
              <w:top w:val="dotted" w:sz="4" w:space="0" w:color="auto"/>
              <w:left w:val="double" w:sz="4" w:space="0" w:color="1B3B71"/>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第</w:t>
            </w:r>
            <w:r>
              <w:rPr>
                <w:rStyle w:val="cf01"/>
                <w:rFonts w:cs="Times New Roman" w:hint="eastAsia"/>
                <w:b/>
                <w:bCs/>
                <w:color w:val="8A2A2F"/>
                <w14:ligatures w14:val="standardContextual"/>
              </w:rPr>
              <w:t>4</w:t>
            </w:r>
            <w:r>
              <w:rPr>
                <w:rStyle w:val="cf01"/>
                <w:rFonts w:cs="Times New Roman" w:hint="eastAsia"/>
                <w:b/>
                <w:bCs/>
                <w:color w:val="8A2A2F"/>
                <w14:ligatures w14:val="standardContextual"/>
              </w:rPr>
              <w:t>天</w:t>
            </w:r>
          </w:p>
        </w:tc>
        <w:tc>
          <w:tcPr>
            <w:tcW w:w="5103" w:type="dxa"/>
            <w:tcBorders>
              <w:top w:val="dotted" w:sz="4" w:space="0" w:color="auto"/>
              <w:left w:val="dotted" w:sz="4" w:space="0" w:color="auto"/>
              <w:bottom w:val="dotted" w:sz="4" w:space="0" w:color="auto"/>
              <w:right w:val="dotted" w:sz="4" w:space="0" w:color="auto"/>
            </w:tcBorders>
          </w:tcPr>
          <w:p w:rsidR="00684FE5" w:rsidRDefault="00E44980">
            <w:pPr>
              <w:spacing w:after="0" w:line="380" w:lineRule="exact"/>
              <w:rPr>
                <w:rFonts w:ascii="微软雅黑" w:eastAsia="微软雅黑" w:hAnsi="微软雅黑" w:cs="Times New Roman"/>
                <w:b/>
                <w:bCs/>
                <w:color w:val="8A2A2F"/>
                <w:sz w:val="24"/>
                <w14:ligatures w14:val="standardContextual"/>
              </w:rPr>
            </w:pPr>
            <w:r>
              <w:rPr>
                <w:rFonts w:ascii="微软雅黑" w:eastAsia="微软雅黑" w:hAnsi="微软雅黑" w:cs="Times New Roman" w:hint="eastAsia"/>
                <w:b/>
                <w:bCs/>
                <w:color w:val="8A2A2F"/>
                <w:sz w:val="24"/>
                <w14:ligatures w14:val="standardContextual"/>
              </w:rPr>
              <w:t>【欢迎仪式】澳门大学</w:t>
            </w:r>
            <w:r>
              <w:rPr>
                <w:rFonts w:ascii="微软雅黑" w:eastAsia="微软雅黑" w:hAnsi="微软雅黑" w:cs="Times New Roman"/>
                <w:b/>
                <w:bCs/>
                <w:color w:val="8A2A2F"/>
                <w:sz w:val="24"/>
                <w14:ligatures w14:val="standardContextual"/>
              </w:rPr>
              <w:t>欢迎仪式</w:t>
            </w:r>
          </w:p>
          <w:p w:rsidR="00684FE5" w:rsidRDefault="00E44980">
            <w:pPr>
              <w:spacing w:after="0" w:line="380" w:lineRule="exact"/>
              <w:rPr>
                <w:rFonts w:ascii="微软雅黑" w:eastAsia="微软雅黑" w:hAnsi="微软雅黑" w:cs="Times New Roman"/>
                <w:b/>
                <w:bCs/>
                <w:color w:val="8A2A2F"/>
                <w:sz w:val="24"/>
                <w14:ligatures w14:val="standardContextual"/>
              </w:rPr>
            </w:pPr>
            <w:r>
              <w:rPr>
                <w:rFonts w:ascii="微软雅黑" w:eastAsia="微软雅黑" w:hAnsi="微软雅黑" w:cs="Times New Roman" w:hint="eastAsia"/>
                <w:b/>
                <w:bCs/>
                <w:color w:val="8A2A2F"/>
                <w:sz w:val="24"/>
                <w14:ligatures w14:val="standardContextual"/>
              </w:rPr>
              <w:t>【名校交流】参访澳门大学</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澳大学生大使介绍澳大历史、展望未来</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学生大使带领参观澳大校园</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与澳大在读学生进行学习生活上的交流分享</w:t>
            </w:r>
          </w:p>
        </w:tc>
        <w:tc>
          <w:tcPr>
            <w:tcW w:w="4400" w:type="dxa"/>
            <w:tcBorders>
              <w:top w:val="dotted" w:sz="4" w:space="0" w:color="auto"/>
              <w:left w:val="dotted" w:sz="4" w:space="0" w:color="auto"/>
              <w:bottom w:val="dotted" w:sz="4" w:space="0" w:color="auto"/>
              <w:right w:val="double" w:sz="4" w:space="0" w:color="1B3B71"/>
            </w:tcBorders>
          </w:tcPr>
          <w:p w:rsidR="00684FE5" w:rsidRDefault="00E44980">
            <w:pPr>
              <w:spacing w:after="0" w:line="380" w:lineRule="exact"/>
              <w:rPr>
                <w:rFonts w:ascii="微软雅黑" w:eastAsia="微软雅黑" w:hAnsi="微软雅黑" w:cs="Times New Roman"/>
                <w:b/>
                <w:bCs/>
                <w:color w:val="8A2A2F"/>
                <w:sz w:val="24"/>
                <w14:ligatures w14:val="standardContextual"/>
              </w:rPr>
            </w:pPr>
            <w:r>
              <w:rPr>
                <w:rFonts w:ascii="微软雅黑" w:eastAsia="微软雅黑" w:hAnsi="微软雅黑" w:cs="Times New Roman" w:hint="eastAsia"/>
                <w:b/>
                <w:bCs/>
                <w:color w:val="8A2A2F"/>
                <w:sz w:val="24"/>
                <w14:ligatures w14:val="standardContextual"/>
              </w:rPr>
              <w:t>【澳大专业课程】</w:t>
            </w:r>
            <w:r>
              <w:rPr>
                <w:rFonts w:ascii="微软雅黑" w:eastAsia="微软雅黑" w:hAnsi="微软雅黑" w:cs="Times New Roman"/>
                <w:b/>
                <w:bCs/>
                <w:color w:val="8A2A2F"/>
                <w:sz w:val="24"/>
                <w14:ligatures w14:val="standardContextual"/>
              </w:rPr>
              <w:t>生物工程与医学发展</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生物工程原理与医学应用，涵盖生物材料、组织工程、再生医学和基因治疗，探讨前沿技术对临床诊疗的推动。</w:t>
            </w:r>
          </w:p>
        </w:tc>
      </w:tr>
      <w:tr w:rsidR="00684FE5">
        <w:tc>
          <w:tcPr>
            <w:tcW w:w="978" w:type="dxa"/>
            <w:tcBorders>
              <w:top w:val="dotted" w:sz="4" w:space="0" w:color="auto"/>
              <w:left w:val="double" w:sz="4" w:space="0" w:color="1B3B71"/>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第</w:t>
            </w:r>
            <w:r>
              <w:rPr>
                <w:rStyle w:val="cf01"/>
                <w:rFonts w:cs="Times New Roman" w:hint="eastAsia"/>
                <w:b/>
                <w:bCs/>
                <w:color w:val="8A2A2F"/>
                <w14:ligatures w14:val="standardContextual"/>
              </w:rPr>
              <w:t>5</w:t>
            </w:r>
            <w:r>
              <w:rPr>
                <w:rStyle w:val="cf01"/>
                <w:rFonts w:cs="Times New Roman" w:hint="eastAsia"/>
                <w:b/>
                <w:bCs/>
                <w:color w:val="8A2A2F"/>
                <w14:ligatures w14:val="standardContextual"/>
              </w:rPr>
              <w:t>天</w:t>
            </w:r>
          </w:p>
        </w:tc>
        <w:tc>
          <w:tcPr>
            <w:tcW w:w="5103" w:type="dxa"/>
            <w:tcBorders>
              <w:top w:val="dotted" w:sz="4" w:space="0" w:color="auto"/>
              <w:left w:val="dotted" w:sz="4" w:space="0" w:color="auto"/>
              <w:bottom w:val="dotted" w:sz="4" w:space="0" w:color="auto"/>
              <w:right w:val="dotted" w:sz="4" w:space="0" w:color="auto"/>
            </w:tcBorders>
          </w:tcPr>
          <w:p w:rsidR="00684FE5" w:rsidRDefault="00E44980">
            <w:pPr>
              <w:spacing w:after="0" w:line="380" w:lineRule="exact"/>
              <w:rPr>
                <w:rFonts w:ascii="微软雅黑" w:eastAsia="微软雅黑" w:hAnsi="微软雅黑" w:cs="微软雅黑"/>
                <w:bCs/>
                <w:color w:val="000000"/>
                <w:sz w:val="24"/>
              </w:rPr>
            </w:pPr>
            <w:r>
              <w:rPr>
                <w:rFonts w:ascii="微软雅黑" w:eastAsia="微软雅黑" w:hAnsi="微软雅黑" w:cs="Times New Roman" w:hint="eastAsia"/>
                <w:b/>
                <w:bCs/>
                <w:color w:val="8A2A2F"/>
                <w:sz w:val="24"/>
                <w14:ligatures w14:val="standardContextual"/>
              </w:rPr>
              <w:t>【澳大专业课程】</w:t>
            </w:r>
            <w:r>
              <w:rPr>
                <w:rFonts w:ascii="微软雅黑" w:eastAsia="微软雅黑" w:hAnsi="微软雅黑" w:cs="Times New Roman"/>
                <w:b/>
                <w:bCs/>
                <w:color w:val="8A2A2F"/>
                <w:sz w:val="24"/>
                <w14:ligatures w14:val="standardContextual"/>
              </w:rPr>
              <w:t>生物成像及干细胞核心实验</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生物成像与干细胞核心实验，学习荧光</w:t>
            </w:r>
            <w:r>
              <w:rPr>
                <w:rFonts w:ascii="微软雅黑" w:eastAsia="微软雅黑" w:hAnsi="微软雅黑" w:cs="微软雅黑"/>
                <w:bCs/>
                <w:color w:val="000000"/>
                <w:sz w:val="24"/>
              </w:rPr>
              <w:t>/</w:t>
            </w:r>
            <w:r>
              <w:rPr>
                <w:rFonts w:ascii="微软雅黑" w:eastAsia="微软雅黑" w:hAnsi="微软雅黑" w:cs="微软雅黑"/>
                <w:bCs/>
                <w:color w:val="000000"/>
                <w:sz w:val="24"/>
              </w:rPr>
              <w:t>共聚焦成像、细胞培养、标记、分化及数据分析，训练实验操作与科研思维。</w:t>
            </w:r>
          </w:p>
        </w:tc>
        <w:tc>
          <w:tcPr>
            <w:tcW w:w="4400" w:type="dxa"/>
            <w:tcBorders>
              <w:top w:val="dotted" w:sz="4" w:space="0" w:color="auto"/>
              <w:left w:val="dotted" w:sz="4" w:space="0" w:color="auto"/>
              <w:bottom w:val="dotted" w:sz="4" w:space="0" w:color="auto"/>
              <w:right w:val="double" w:sz="4" w:space="0" w:color="1B3B71"/>
            </w:tcBorders>
          </w:tcPr>
          <w:p w:rsidR="00684FE5" w:rsidRDefault="00E44980">
            <w:pPr>
              <w:spacing w:after="0" w:line="380" w:lineRule="exact"/>
              <w:rPr>
                <w:rFonts w:ascii="微软雅黑" w:eastAsia="微软雅黑" w:hAnsi="微软雅黑" w:cs="微软雅黑"/>
                <w:bCs/>
                <w:color w:val="000000"/>
                <w:sz w:val="24"/>
              </w:rPr>
            </w:pPr>
            <w:r>
              <w:rPr>
                <w:rFonts w:ascii="微软雅黑" w:eastAsia="微软雅黑" w:hAnsi="微软雅黑" w:cs="Times New Roman" w:hint="eastAsia"/>
                <w:b/>
                <w:bCs/>
                <w:color w:val="8A2A2F"/>
                <w:sz w:val="24"/>
                <w14:ligatures w14:val="standardContextual"/>
              </w:rPr>
              <w:t>【澳大专业课程】</w:t>
            </w:r>
            <w:r>
              <w:rPr>
                <w:rFonts w:ascii="微软雅黑" w:eastAsia="微软雅黑" w:hAnsi="微软雅黑" w:cs="Times New Roman"/>
                <w:b/>
                <w:bCs/>
                <w:color w:val="8A2A2F"/>
                <w:sz w:val="24"/>
                <w14:ligatures w14:val="standardContextual"/>
              </w:rPr>
              <w:t>基因与生物信息学基础与前沿介绍</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基因结构、遗传信息与生物信息学基础，涵盖测序技术、组学数据分析和常用算法，并展望精准医学等前沿方向。</w:t>
            </w:r>
          </w:p>
        </w:tc>
      </w:tr>
      <w:tr w:rsidR="00684FE5">
        <w:tc>
          <w:tcPr>
            <w:tcW w:w="978" w:type="dxa"/>
            <w:tcBorders>
              <w:top w:val="dotted" w:sz="4" w:space="0" w:color="auto"/>
              <w:left w:val="double" w:sz="4" w:space="0" w:color="1B3B71"/>
              <w:bottom w:val="dotted" w:sz="4" w:space="0" w:color="auto"/>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r>
              <w:rPr>
                <w:rStyle w:val="cf01"/>
                <w:rFonts w:cs="Times New Roman" w:hint="eastAsia"/>
                <w:b/>
                <w:bCs/>
                <w:color w:val="8A2A2F"/>
                <w14:ligatures w14:val="standardContextual"/>
              </w:rPr>
              <w:t>第</w:t>
            </w:r>
            <w:r>
              <w:rPr>
                <w:rStyle w:val="cf01"/>
                <w:rFonts w:cs="Times New Roman" w:hint="eastAsia"/>
                <w:b/>
                <w:bCs/>
                <w:color w:val="8A2A2F"/>
                <w14:ligatures w14:val="standardContextual"/>
              </w:rPr>
              <w:t>6</w:t>
            </w:r>
            <w:r>
              <w:rPr>
                <w:rStyle w:val="cf01"/>
                <w:rFonts w:cs="Times New Roman" w:hint="eastAsia"/>
                <w:b/>
                <w:bCs/>
                <w:color w:val="8A2A2F"/>
                <w14:ligatures w14:val="standardContextual"/>
              </w:rPr>
              <w:t>天</w:t>
            </w:r>
          </w:p>
        </w:tc>
        <w:tc>
          <w:tcPr>
            <w:tcW w:w="5103" w:type="dxa"/>
            <w:tcBorders>
              <w:top w:val="dotted" w:sz="4" w:space="0" w:color="auto"/>
              <w:left w:val="dotted" w:sz="4" w:space="0" w:color="auto"/>
              <w:bottom w:val="dotted" w:sz="4" w:space="0" w:color="auto"/>
              <w:right w:val="dotted" w:sz="4" w:space="0" w:color="auto"/>
            </w:tcBorders>
          </w:tcPr>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小组活动</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小组汇报讨论</w:t>
            </w:r>
          </w:p>
        </w:tc>
        <w:tc>
          <w:tcPr>
            <w:tcW w:w="4400" w:type="dxa"/>
            <w:tcBorders>
              <w:top w:val="dotted" w:sz="4" w:space="0" w:color="auto"/>
              <w:left w:val="dotted" w:sz="4" w:space="0" w:color="auto"/>
              <w:bottom w:val="dotted" w:sz="4" w:space="0" w:color="auto"/>
              <w:right w:val="double" w:sz="4" w:space="0" w:color="1B3B71"/>
            </w:tcBorders>
          </w:tcPr>
          <w:p w:rsidR="00684FE5" w:rsidRDefault="00E44980">
            <w:pPr>
              <w:spacing w:after="0" w:line="380" w:lineRule="exact"/>
              <w:rPr>
                <w:rFonts w:ascii="微软雅黑" w:eastAsia="微软雅黑" w:hAnsi="微软雅黑" w:cs="微软雅黑"/>
                <w:bCs/>
                <w:color w:val="000000"/>
                <w:sz w:val="24"/>
              </w:rPr>
            </w:pPr>
            <w:r>
              <w:rPr>
                <w:rFonts w:ascii="微软雅黑" w:eastAsia="微软雅黑" w:hAnsi="微软雅黑" w:cs="Times New Roman" w:hint="eastAsia"/>
                <w:b/>
                <w:bCs/>
                <w:color w:val="8A2A2F"/>
                <w:sz w:val="24"/>
                <w14:ligatures w14:val="standardContextual"/>
              </w:rPr>
              <w:t>【结业汇报】结业仪式</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分小组进行结业专案汇报</w:t>
            </w:r>
          </w:p>
          <w:p w:rsidR="00684FE5" w:rsidRDefault="00E44980">
            <w:pPr>
              <w:pStyle w:val="af0"/>
              <w:numPr>
                <w:ilvl w:val="0"/>
                <w:numId w:val="7"/>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bCs/>
                <w:color w:val="000000"/>
                <w:sz w:val="24"/>
              </w:rPr>
              <w:t>颁发结业证书</w:t>
            </w:r>
            <w:r>
              <w:rPr>
                <w:rFonts w:ascii="微软雅黑" w:eastAsia="微软雅黑" w:hAnsi="微软雅黑" w:cs="微软雅黑" w:hint="eastAsia"/>
                <w:bCs/>
                <w:color w:val="000000"/>
                <w:sz w:val="24"/>
              </w:rPr>
              <w:t>，合影留念</w:t>
            </w:r>
          </w:p>
        </w:tc>
      </w:tr>
      <w:tr w:rsidR="00684FE5">
        <w:tc>
          <w:tcPr>
            <w:tcW w:w="978" w:type="dxa"/>
            <w:tcBorders>
              <w:top w:val="dotted" w:sz="4" w:space="0" w:color="auto"/>
              <w:left w:val="double" w:sz="4" w:space="0" w:color="1B3B71"/>
              <w:bottom w:val="double" w:sz="4" w:space="0" w:color="1B3B71"/>
              <w:right w:val="dotted" w:sz="4" w:space="0" w:color="auto"/>
            </w:tcBorders>
          </w:tcPr>
          <w:p w:rsidR="00684FE5" w:rsidRDefault="00E44980">
            <w:pPr>
              <w:spacing w:after="0" w:line="380" w:lineRule="exact"/>
              <w:jc w:val="center"/>
              <w:rPr>
                <w:rStyle w:val="cf01"/>
                <w:rFonts w:cs="Times New Roman"/>
                <w:b/>
                <w:bCs/>
                <w:color w:val="8A2A2F"/>
                <w14:ligatures w14:val="standardContextual"/>
              </w:rPr>
            </w:pPr>
            <w:bookmarkStart w:id="9" w:name="_Hlk205641500"/>
            <w:r>
              <w:rPr>
                <w:rStyle w:val="cf01"/>
                <w:rFonts w:cs="Times New Roman" w:hint="eastAsia"/>
                <w:b/>
                <w:bCs/>
                <w:color w:val="8A2A2F"/>
                <w14:ligatures w14:val="standardContextual"/>
              </w:rPr>
              <w:t>第</w:t>
            </w:r>
            <w:r>
              <w:rPr>
                <w:rStyle w:val="cf01"/>
                <w:rFonts w:cs="Times New Roman" w:hint="eastAsia"/>
                <w:b/>
                <w:bCs/>
                <w:color w:val="8A2A2F"/>
                <w14:ligatures w14:val="standardContextual"/>
              </w:rPr>
              <w:t>7</w:t>
            </w:r>
            <w:r>
              <w:rPr>
                <w:rStyle w:val="cf01"/>
                <w:rFonts w:cs="Times New Roman" w:hint="eastAsia"/>
                <w:b/>
                <w:bCs/>
                <w:color w:val="8A2A2F"/>
                <w14:ligatures w14:val="standardContextual"/>
              </w:rPr>
              <w:t>天</w:t>
            </w:r>
          </w:p>
        </w:tc>
        <w:tc>
          <w:tcPr>
            <w:tcW w:w="5103" w:type="dxa"/>
            <w:tcBorders>
              <w:top w:val="dotted" w:sz="4" w:space="0" w:color="auto"/>
              <w:left w:val="dotted" w:sz="4" w:space="0" w:color="auto"/>
              <w:bottom w:val="double" w:sz="4" w:space="0" w:color="1B3B71"/>
              <w:right w:val="dotted" w:sz="4" w:space="0" w:color="auto"/>
            </w:tcBorders>
          </w:tcPr>
          <w:p w:rsidR="00684FE5" w:rsidRDefault="00E44980">
            <w:pPr>
              <w:pStyle w:val="af0"/>
              <w:numPr>
                <w:ilvl w:val="0"/>
                <w:numId w:val="8"/>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办理退房，离开澳门</w:t>
            </w:r>
          </w:p>
        </w:tc>
        <w:tc>
          <w:tcPr>
            <w:tcW w:w="4400" w:type="dxa"/>
            <w:tcBorders>
              <w:top w:val="dotted" w:sz="4" w:space="0" w:color="auto"/>
              <w:left w:val="dotted" w:sz="4" w:space="0" w:color="auto"/>
              <w:bottom w:val="double" w:sz="4" w:space="0" w:color="1B3B71"/>
              <w:right w:val="double" w:sz="4" w:space="0" w:color="1B3B71"/>
            </w:tcBorders>
          </w:tcPr>
          <w:p w:rsidR="00684FE5" w:rsidRDefault="00E44980">
            <w:pPr>
              <w:pStyle w:val="af0"/>
              <w:numPr>
                <w:ilvl w:val="0"/>
                <w:numId w:val="8"/>
              </w:numPr>
              <w:spacing w:after="0" w:line="380" w:lineRule="exact"/>
              <w:ind w:firstLineChars="0"/>
              <w:rPr>
                <w:rFonts w:ascii="微软雅黑" w:eastAsia="微软雅黑" w:hAnsi="微软雅黑" w:cs="微软雅黑"/>
                <w:bCs/>
                <w:color w:val="000000"/>
                <w:sz w:val="24"/>
              </w:rPr>
            </w:pPr>
            <w:r>
              <w:rPr>
                <w:rFonts w:ascii="微软雅黑" w:eastAsia="微软雅黑" w:hAnsi="微软雅黑" w:cs="微软雅黑" w:hint="eastAsia"/>
                <w:bCs/>
                <w:color w:val="000000"/>
                <w:sz w:val="24"/>
              </w:rPr>
              <w:t>返回内地</w:t>
            </w:r>
          </w:p>
        </w:tc>
      </w:tr>
    </w:tbl>
    <w:bookmarkEnd w:id="9"/>
    <w:p w:rsidR="00684FE5" w:rsidRDefault="00E44980">
      <w:r>
        <w:rPr>
          <w:noProof/>
        </w:rPr>
        <mc:AlternateContent>
          <mc:Choice Requires="wps">
            <w:drawing>
              <wp:anchor distT="0" distB="0" distL="114300" distR="114300" simplePos="0" relativeHeight="251667456" behindDoc="0" locked="0" layoutInCell="1" allowOverlap="1">
                <wp:simplePos x="0" y="0"/>
                <wp:positionH relativeFrom="column">
                  <wp:posOffset>1188720</wp:posOffset>
                </wp:positionH>
                <wp:positionV relativeFrom="page">
                  <wp:posOffset>9399905</wp:posOffset>
                </wp:positionV>
                <wp:extent cx="4673600" cy="640080"/>
                <wp:effectExtent l="0" t="0" r="0" b="0"/>
                <wp:wrapNone/>
                <wp:docPr id="629289862" name="文本框 629289862"/>
                <wp:cNvGraphicFramePr/>
                <a:graphic xmlns:a="http://schemas.openxmlformats.org/drawingml/2006/main">
                  <a:graphicData uri="http://schemas.microsoft.com/office/word/2010/wordprocessingShape">
                    <wps:wsp>
                      <wps:cNvSpPr txBox="1"/>
                      <wps:spPr>
                        <a:xfrm>
                          <a:off x="0" y="0"/>
                          <a:ext cx="4673600" cy="6400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84FE5" w:rsidRDefault="00E44980">
                            <w:pPr>
                              <w:spacing w:after="0"/>
                              <w:jc w:val="center"/>
                              <w:rPr>
                                <w:rFonts w:ascii="Times New Roman" w:hAnsi="Times New Roman" w:cs="Times New Roman"/>
                                <w:b/>
                                <w:bCs/>
                                <w:color w:val="FFFFFF" w:themeColor="background1"/>
                                <w:sz w:val="22"/>
                                <w:szCs w:val="22"/>
                              </w:rPr>
                            </w:pPr>
                            <w:r>
                              <w:rPr>
                                <w:rFonts w:ascii="Times New Roman" w:hAnsi="Times New Roman" w:cs="Times New Roman"/>
                                <w:b/>
                                <w:bCs/>
                                <w:color w:val="FFFFFF" w:themeColor="background1"/>
                                <w:sz w:val="22"/>
                                <w:szCs w:val="22"/>
                              </w:rPr>
                              <w:t xml:space="preserve">The University of Hong Kong </w:t>
                            </w:r>
                          </w:p>
                          <w:p w:rsidR="00684FE5" w:rsidRDefault="00E44980">
                            <w:pPr>
                              <w:spacing w:after="0"/>
                              <w:jc w:val="center"/>
                              <w:rPr>
                                <w:rFonts w:ascii="Times New Roman" w:hAnsi="Times New Roman" w:cs="Times New Roman"/>
                                <w:b/>
                                <w:bCs/>
                                <w:color w:val="FFFFFF" w:themeColor="background1"/>
                                <w:sz w:val="22"/>
                                <w:szCs w:val="22"/>
                              </w:rPr>
                            </w:pPr>
                            <w:r>
                              <w:rPr>
                                <w:rFonts w:ascii="Times New Roman" w:hAnsi="Times New Roman" w:cs="Times New Roman"/>
                                <w:b/>
                                <w:bCs/>
                                <w:color w:val="FFFFFF" w:themeColor="background1"/>
                                <w:sz w:val="22"/>
                                <w:szCs w:val="22"/>
                              </w:rPr>
                              <w:t>University of Macau</w:t>
                            </w:r>
                          </w:p>
                          <w:p w:rsidR="00684FE5" w:rsidRDefault="00684FE5">
                            <w:pPr>
                              <w:spacing w:after="0"/>
                              <w:jc w:val="center"/>
                              <w:rPr>
                                <w:rFonts w:ascii="Times New Roman" w:hAnsi="Times New Roman" w:cs="Times New Roman"/>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202" type="#_x0000_t202" style="position:absolute;left:0pt;margin-left:93.6pt;margin-top:740.15pt;height:50.4pt;width:368pt;mso-position-vertical-relative:page;z-index:251667456;mso-width-relative:page;mso-height-relative:page;" filled="f" stroked="f" coordsize="21600,21600" o:gfxdata="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4we2x3AAAAA0BAAAPAAAAAAAAAAEA&#10;IAAAACIAAABkcnMvZG93bnJldi54bWxQSwECFAAUAAAACACHTuJAFRJX+EQCAAB2BAAADgAAAAAA&#10;AAABACAAAAArAQAAZHJzL2Uyb0RvYy54bWxQSwUGAAAAAAYABgBZAQAA4QUAAAAA&#10;">
                <v:fill on="f" focussize="0,0"/>
                <v:stroke on="f" weight="0.5pt"/>
                <v:imagedata o:title=""/>
                <o:lock v:ext="edit" aspectratio="f"/>
                <v:textbox>
                  <w:txbxContent>
                    <w:p w14:paraId="486DD5FC">
                      <w:pPr>
                        <w:spacing w:after="0"/>
                        <w:jc w:val="center"/>
                        <w:rPr>
                          <w:rFonts w:ascii="Times New Roman" w:hAnsi="Times New Roman" w:cs="Times New Roman"/>
                          <w:b/>
                          <w:bCs/>
                          <w:color w:val="FFFFFF" w:themeColor="background1"/>
                          <w:sz w:val="22"/>
                          <w:szCs w:val="22"/>
                          <w14:textFill>
                            <w14:solidFill>
                              <w14:schemeClr w14:val="bg1"/>
                            </w14:solidFill>
                          </w14:textFill>
                        </w:rPr>
                      </w:pPr>
                      <w:r>
                        <w:rPr>
                          <w:rFonts w:ascii="Times New Roman" w:hAnsi="Times New Roman" w:cs="Times New Roman"/>
                          <w:b/>
                          <w:bCs/>
                          <w:color w:val="FFFFFF" w:themeColor="background1"/>
                          <w:sz w:val="22"/>
                          <w:szCs w:val="22"/>
                          <w14:textFill>
                            <w14:solidFill>
                              <w14:schemeClr w14:val="bg1"/>
                            </w14:solidFill>
                          </w14:textFill>
                        </w:rPr>
                        <w:t xml:space="preserve">The University of Hong Kong </w:t>
                      </w:r>
                    </w:p>
                    <w:p w14:paraId="4D2EE174">
                      <w:pPr>
                        <w:spacing w:after="0"/>
                        <w:jc w:val="center"/>
                        <w:rPr>
                          <w:rFonts w:ascii="Times New Roman" w:hAnsi="Times New Roman" w:cs="Times New Roman"/>
                          <w:b/>
                          <w:bCs/>
                          <w:color w:val="FFFFFF" w:themeColor="background1"/>
                          <w:sz w:val="22"/>
                          <w:szCs w:val="22"/>
                          <w14:textFill>
                            <w14:solidFill>
                              <w14:schemeClr w14:val="bg1"/>
                            </w14:solidFill>
                          </w14:textFill>
                        </w:rPr>
                      </w:pPr>
                      <w:r>
                        <w:rPr>
                          <w:rFonts w:ascii="Times New Roman" w:hAnsi="Times New Roman" w:cs="Times New Roman"/>
                          <w:b/>
                          <w:bCs/>
                          <w:color w:val="FFFFFF" w:themeColor="background1"/>
                          <w:sz w:val="22"/>
                          <w:szCs w:val="22"/>
                          <w14:textFill>
                            <w14:solidFill>
                              <w14:schemeClr w14:val="bg1"/>
                            </w14:solidFill>
                          </w14:textFill>
                        </w:rPr>
                        <w:t>University of Macau</w:t>
                      </w:r>
                    </w:p>
                    <w:p w14:paraId="0106DC08">
                      <w:pPr>
                        <w:spacing w:after="0"/>
                        <w:jc w:val="center"/>
                        <w:rPr>
                          <w:rFonts w:ascii="Times New Roman" w:hAnsi="Times New Roman" w:cs="Times New Roman"/>
                          <w:b/>
                          <w:bCs/>
                          <w:color w:val="FFFFFF" w:themeColor="background1"/>
                          <w:sz w:val="22"/>
                          <w:szCs w:val="22"/>
                          <w14:textFill>
                            <w14:solidFill>
                              <w14:schemeClr w14:val="bg1"/>
                            </w14:solidFill>
                          </w14:textFill>
                        </w:rPr>
                      </w:pPr>
                    </w:p>
                  </w:txbxContent>
                </v:textbox>
              </v:shape>
            </w:pict>
          </mc:Fallback>
        </mc:AlternateContent>
      </w:r>
    </w:p>
    <w:sectPr w:rsidR="00684FE5">
      <w:headerReference w:type="default" r:id="rId38"/>
      <w:footerReference w:type="default" r:id="rId39"/>
      <w:pgSz w:w="11906" w:h="16838"/>
      <w:pgMar w:top="720" w:right="720" w:bottom="720" w:left="720" w:header="850"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980" w:rsidRDefault="00E44980">
      <w:pPr>
        <w:spacing w:line="240" w:lineRule="auto"/>
      </w:pPr>
      <w:r>
        <w:separator/>
      </w:r>
    </w:p>
  </w:endnote>
  <w:endnote w:type="continuationSeparator" w:id="0">
    <w:p w:rsidR="00E44980" w:rsidRDefault="00E449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Helvetica Neue">
    <w:altName w:val="Sylfaen"/>
    <w:charset w:val="00"/>
    <w:family w:val="auto"/>
    <w:pitch w:val="default"/>
    <w:sig w:usb0="00000000" w:usb1="00000000" w:usb2="00000010" w:usb3="00000000" w:csb0="00000001" w:csb1="00000000"/>
  </w:font>
  <w:font w:name="Segoe UI">
    <w:panose1 w:val="020B0502040204020203"/>
    <w:charset w:val="00"/>
    <w:family w:val="swiss"/>
    <w:pitch w:val="variable"/>
    <w:sig w:usb0="E10022FF" w:usb1="C000E47F" w:usb2="00000029" w:usb3="00000000" w:csb0="000001DF" w:csb1="00000000"/>
  </w:font>
  <w:font w:name="Microsoft YaHei Regular">
    <w:altName w:val="微软雅黑"/>
    <w:charset w:val="00"/>
    <w:family w:val="auto"/>
    <w:pitch w:val="default"/>
  </w:font>
  <w:font w:name="思源黑体 CN ExtraLight">
    <w:altName w:val="微软雅黑"/>
    <w:charset w:val="86"/>
    <w:family w:val="auto"/>
    <w:pitch w:val="default"/>
    <w:sig w:usb0="00000000" w:usb1="00000000" w:usb2="00000016" w:usb3="00000000" w:csb0="60060107"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E5" w:rsidRDefault="00684FE5">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980" w:rsidRDefault="00E44980">
      <w:pPr>
        <w:spacing w:after="0"/>
      </w:pPr>
      <w:r>
        <w:separator/>
      </w:r>
    </w:p>
  </w:footnote>
  <w:footnote w:type="continuationSeparator" w:id="0">
    <w:p w:rsidR="00E44980" w:rsidRDefault="00E44980">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2144181811"/>
    </w:sdtPr>
    <w:sdtEndPr>
      <w:rPr>
        <w:rStyle w:val="ac"/>
      </w:rPr>
    </w:sdtEndPr>
    <w:sdtContent>
      <w:p w:rsidR="00684FE5" w:rsidRDefault="00E44980">
        <w:pPr>
          <w:pStyle w:val="a5"/>
          <w:framePr w:wrap="auto"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sdt>
    <w:sdtPr>
      <w:rPr>
        <w:rStyle w:val="ac"/>
      </w:rPr>
      <w:id w:val="1874568684"/>
    </w:sdtPr>
    <w:sdtEndPr>
      <w:rPr>
        <w:rStyle w:val="ac"/>
      </w:rPr>
    </w:sdtEndPr>
    <w:sdtContent>
      <w:p w:rsidR="00684FE5" w:rsidRDefault="00E44980">
        <w:pPr>
          <w:pStyle w:val="a5"/>
          <w:framePr w:wrap="auto"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rsidR="00684FE5" w:rsidRDefault="00684FE5">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E5" w:rsidRDefault="00684FE5">
    <w:pPr>
      <w:pStyle w:val="a5"/>
      <w:jc w:val="both"/>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E5" w:rsidRDefault="00684FE5">
    <w:pPr>
      <w:pStyle w:val="a5"/>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55pt;height:11.55pt" o:bullet="t">
        <v:imagedata r:id="rId1" o:title=""/>
      </v:shape>
    </w:pict>
  </w:numPicBullet>
  <w:numPicBullet w:numPicBulletId="1">
    <w:pict>
      <v:shape id="_x0000_i1048" type="#_x0000_t75" style="width:11.55pt;height:11.55pt" o:bullet="t">
        <v:imagedata r:id="rId2" o:title=""/>
      </v:shape>
    </w:pict>
  </w:numPicBullet>
  <w:abstractNum w:abstractNumId="0" w15:restartNumberingAfterBreak="0">
    <w:nsid w:val="04317D94"/>
    <w:multiLevelType w:val="multilevel"/>
    <w:tmpl w:val="04317D94"/>
    <w:lvl w:ilvl="0">
      <w:start w:val="1"/>
      <w:numFmt w:val="bullet"/>
      <w:lvlText w:val=""/>
      <w:lvlPicBulletId w:val="1"/>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1" w15:restartNumberingAfterBreak="0">
    <w:nsid w:val="04EB4CB1"/>
    <w:multiLevelType w:val="multilevel"/>
    <w:tmpl w:val="04EB4CB1"/>
    <w:lvl w:ilvl="0">
      <w:start w:val="1"/>
      <w:numFmt w:val="bullet"/>
      <w:pStyle w:val="3"/>
      <w:lvlText w:val=""/>
      <w:lvlJc w:val="left"/>
      <w:pPr>
        <w:ind w:left="3842" w:hanging="440"/>
      </w:pPr>
      <w:rPr>
        <w:rFonts w:ascii="Wingdings" w:hAnsi="Wingdings" w:hint="default"/>
      </w:rPr>
    </w:lvl>
    <w:lvl w:ilvl="1">
      <w:start w:val="1"/>
      <w:numFmt w:val="bullet"/>
      <w:lvlText w:val=""/>
      <w:lvlJc w:val="left"/>
      <w:pPr>
        <w:ind w:left="4282" w:hanging="440"/>
      </w:pPr>
      <w:rPr>
        <w:rFonts w:ascii="Wingdings" w:hAnsi="Wingdings" w:hint="default"/>
      </w:rPr>
    </w:lvl>
    <w:lvl w:ilvl="2">
      <w:start w:val="1"/>
      <w:numFmt w:val="bullet"/>
      <w:lvlText w:val=""/>
      <w:lvlJc w:val="left"/>
      <w:pPr>
        <w:ind w:left="4722" w:hanging="440"/>
      </w:pPr>
      <w:rPr>
        <w:rFonts w:ascii="Wingdings" w:hAnsi="Wingdings" w:hint="default"/>
      </w:rPr>
    </w:lvl>
    <w:lvl w:ilvl="3">
      <w:start w:val="1"/>
      <w:numFmt w:val="bullet"/>
      <w:lvlText w:val=""/>
      <w:lvlJc w:val="left"/>
      <w:pPr>
        <w:ind w:left="5162" w:hanging="440"/>
      </w:pPr>
      <w:rPr>
        <w:rFonts w:ascii="Wingdings" w:hAnsi="Wingdings" w:hint="default"/>
      </w:rPr>
    </w:lvl>
    <w:lvl w:ilvl="4">
      <w:start w:val="1"/>
      <w:numFmt w:val="bullet"/>
      <w:lvlText w:val=""/>
      <w:lvlJc w:val="left"/>
      <w:pPr>
        <w:ind w:left="5602" w:hanging="440"/>
      </w:pPr>
      <w:rPr>
        <w:rFonts w:ascii="Wingdings" w:hAnsi="Wingdings" w:hint="default"/>
      </w:rPr>
    </w:lvl>
    <w:lvl w:ilvl="5">
      <w:start w:val="1"/>
      <w:numFmt w:val="bullet"/>
      <w:lvlText w:val=""/>
      <w:lvlJc w:val="left"/>
      <w:pPr>
        <w:ind w:left="6042" w:hanging="440"/>
      </w:pPr>
      <w:rPr>
        <w:rFonts w:ascii="Wingdings" w:hAnsi="Wingdings" w:hint="default"/>
      </w:rPr>
    </w:lvl>
    <w:lvl w:ilvl="6">
      <w:start w:val="1"/>
      <w:numFmt w:val="bullet"/>
      <w:lvlText w:val=""/>
      <w:lvlJc w:val="left"/>
      <w:pPr>
        <w:ind w:left="6482" w:hanging="440"/>
      </w:pPr>
      <w:rPr>
        <w:rFonts w:ascii="Wingdings" w:hAnsi="Wingdings" w:hint="default"/>
      </w:rPr>
    </w:lvl>
    <w:lvl w:ilvl="7">
      <w:start w:val="1"/>
      <w:numFmt w:val="bullet"/>
      <w:lvlText w:val=""/>
      <w:lvlJc w:val="left"/>
      <w:pPr>
        <w:ind w:left="6922" w:hanging="440"/>
      </w:pPr>
      <w:rPr>
        <w:rFonts w:ascii="Wingdings" w:hAnsi="Wingdings" w:hint="default"/>
      </w:rPr>
    </w:lvl>
    <w:lvl w:ilvl="8">
      <w:start w:val="1"/>
      <w:numFmt w:val="bullet"/>
      <w:lvlText w:val=""/>
      <w:lvlJc w:val="left"/>
      <w:pPr>
        <w:ind w:left="7362" w:hanging="440"/>
      </w:pPr>
      <w:rPr>
        <w:rFonts w:ascii="Wingdings" w:hAnsi="Wingdings" w:hint="default"/>
      </w:rPr>
    </w:lvl>
  </w:abstractNum>
  <w:abstractNum w:abstractNumId="2" w15:restartNumberingAfterBreak="0">
    <w:nsid w:val="0A6151C6"/>
    <w:multiLevelType w:val="multilevel"/>
    <w:tmpl w:val="0A6151C6"/>
    <w:lvl w:ilvl="0">
      <w:start w:val="1"/>
      <w:numFmt w:val="bullet"/>
      <w:pStyle w:val="21"/>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1FEC5A6F"/>
    <w:multiLevelType w:val="multilevel"/>
    <w:tmpl w:val="1FEC5A6F"/>
    <w:lvl w:ilvl="0">
      <w:start w:val="1"/>
      <w:numFmt w:val="bullet"/>
      <w:lvlText w:val="•"/>
      <w:lvlJc w:val="left"/>
      <w:pPr>
        <w:ind w:left="440" w:hanging="440"/>
      </w:pPr>
      <w:rPr>
        <w:rFonts w:ascii="Arial" w:hAnsi="Aria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26F659E1"/>
    <w:multiLevelType w:val="multilevel"/>
    <w:tmpl w:val="26F659E1"/>
    <w:lvl w:ilvl="0">
      <w:start w:val="1"/>
      <w:numFmt w:val="bullet"/>
      <w:lvlText w:val="•"/>
      <w:lvlJc w:val="left"/>
      <w:pPr>
        <w:ind w:left="440" w:hanging="440"/>
      </w:pPr>
      <w:rPr>
        <w:rFonts w:ascii="Arial" w:hAnsi="Aria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35315F27"/>
    <w:multiLevelType w:val="multilevel"/>
    <w:tmpl w:val="35315F27"/>
    <w:lvl w:ilvl="0">
      <w:start w:val="1"/>
      <w:numFmt w:val="bullet"/>
      <w:lvlText w:val=""/>
      <w:lvlPicBulletId w:val="0"/>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6" w15:restartNumberingAfterBreak="0">
    <w:nsid w:val="6DCB5567"/>
    <w:multiLevelType w:val="multilevel"/>
    <w:tmpl w:val="6DCB5567"/>
    <w:lvl w:ilvl="0">
      <w:start w:val="1"/>
      <w:numFmt w:val="bullet"/>
      <w:lvlText w:val=""/>
      <w:lvlPicBulletId w:val="0"/>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7" w15:restartNumberingAfterBreak="0">
    <w:nsid w:val="73A842A0"/>
    <w:multiLevelType w:val="multilevel"/>
    <w:tmpl w:val="73A842A0"/>
    <w:lvl w:ilvl="0">
      <w:start w:val="1"/>
      <w:numFmt w:val="bullet"/>
      <w:lvlText w:val="•"/>
      <w:lvlJc w:val="left"/>
      <w:pPr>
        <w:ind w:left="440" w:hanging="440"/>
      </w:pPr>
      <w:rPr>
        <w:rFonts w:ascii="Arial" w:hAnsi="Aria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2"/>
  </w:num>
  <w:num w:numId="2">
    <w:abstractNumId w:val="1"/>
  </w:num>
  <w:num w:numId="3">
    <w:abstractNumId w:val="5"/>
  </w:num>
  <w:num w:numId="4">
    <w:abstractNumId w:val="0"/>
  </w:num>
  <w:num w:numId="5">
    <w:abstractNumId w:val="3"/>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8FA"/>
    <w:rsid w:val="00002B5D"/>
    <w:rsid w:val="0001212C"/>
    <w:rsid w:val="00012524"/>
    <w:rsid w:val="000303A4"/>
    <w:rsid w:val="00035F23"/>
    <w:rsid w:val="00045419"/>
    <w:rsid w:val="00062688"/>
    <w:rsid w:val="0007027A"/>
    <w:rsid w:val="0007636C"/>
    <w:rsid w:val="00085276"/>
    <w:rsid w:val="00093EFE"/>
    <w:rsid w:val="000A1CFE"/>
    <w:rsid w:val="000A3749"/>
    <w:rsid w:val="000A7EFC"/>
    <w:rsid w:val="000B4B7B"/>
    <w:rsid w:val="000B763D"/>
    <w:rsid w:val="000B76EB"/>
    <w:rsid w:val="000C58ED"/>
    <w:rsid w:val="000C727A"/>
    <w:rsid w:val="000D7575"/>
    <w:rsid w:val="000E2C7D"/>
    <w:rsid w:val="000E6F63"/>
    <w:rsid w:val="000F5582"/>
    <w:rsid w:val="000F624F"/>
    <w:rsid w:val="000F7447"/>
    <w:rsid w:val="001060AB"/>
    <w:rsid w:val="00110B72"/>
    <w:rsid w:val="00114047"/>
    <w:rsid w:val="00120BD4"/>
    <w:rsid w:val="00123213"/>
    <w:rsid w:val="00130900"/>
    <w:rsid w:val="001327E7"/>
    <w:rsid w:val="00135FC6"/>
    <w:rsid w:val="00140E47"/>
    <w:rsid w:val="00144596"/>
    <w:rsid w:val="00151A15"/>
    <w:rsid w:val="00165175"/>
    <w:rsid w:val="0016602B"/>
    <w:rsid w:val="0017430A"/>
    <w:rsid w:val="001838A8"/>
    <w:rsid w:val="00184AF4"/>
    <w:rsid w:val="001A071C"/>
    <w:rsid w:val="001A0ED0"/>
    <w:rsid w:val="001A29D8"/>
    <w:rsid w:val="001A3828"/>
    <w:rsid w:val="001B1033"/>
    <w:rsid w:val="001B304C"/>
    <w:rsid w:val="001C6F8F"/>
    <w:rsid w:val="001C771D"/>
    <w:rsid w:val="001D2A50"/>
    <w:rsid w:val="001D6FF6"/>
    <w:rsid w:val="001E18A6"/>
    <w:rsid w:val="001E3578"/>
    <w:rsid w:val="001F194A"/>
    <w:rsid w:val="001F3CDC"/>
    <w:rsid w:val="001F4172"/>
    <w:rsid w:val="001F49E9"/>
    <w:rsid w:val="00200F9E"/>
    <w:rsid w:val="002023EA"/>
    <w:rsid w:val="00214F8D"/>
    <w:rsid w:val="00226E3A"/>
    <w:rsid w:val="00227026"/>
    <w:rsid w:val="002313BB"/>
    <w:rsid w:val="00235EC7"/>
    <w:rsid w:val="00236950"/>
    <w:rsid w:val="00236FD9"/>
    <w:rsid w:val="00251642"/>
    <w:rsid w:val="002555F7"/>
    <w:rsid w:val="00255CB9"/>
    <w:rsid w:val="00256689"/>
    <w:rsid w:val="00263F10"/>
    <w:rsid w:val="0026550D"/>
    <w:rsid w:val="00271F23"/>
    <w:rsid w:val="002739F8"/>
    <w:rsid w:val="00286F60"/>
    <w:rsid w:val="0028780E"/>
    <w:rsid w:val="002A1F47"/>
    <w:rsid w:val="002A5C50"/>
    <w:rsid w:val="002A6622"/>
    <w:rsid w:val="002A6F46"/>
    <w:rsid w:val="002B42D5"/>
    <w:rsid w:val="002C0153"/>
    <w:rsid w:val="002C030D"/>
    <w:rsid w:val="002C073E"/>
    <w:rsid w:val="002C6A08"/>
    <w:rsid w:val="002D1970"/>
    <w:rsid w:val="002D3B02"/>
    <w:rsid w:val="002F1797"/>
    <w:rsid w:val="002F6137"/>
    <w:rsid w:val="00301960"/>
    <w:rsid w:val="00301AE3"/>
    <w:rsid w:val="0031224B"/>
    <w:rsid w:val="00316895"/>
    <w:rsid w:val="00320272"/>
    <w:rsid w:val="00326511"/>
    <w:rsid w:val="00341611"/>
    <w:rsid w:val="00341B3C"/>
    <w:rsid w:val="00344FD4"/>
    <w:rsid w:val="0035179E"/>
    <w:rsid w:val="00355BE7"/>
    <w:rsid w:val="0037425D"/>
    <w:rsid w:val="00383BD9"/>
    <w:rsid w:val="0039094F"/>
    <w:rsid w:val="00390953"/>
    <w:rsid w:val="00391709"/>
    <w:rsid w:val="00397DE7"/>
    <w:rsid w:val="003A05FC"/>
    <w:rsid w:val="003A4AF4"/>
    <w:rsid w:val="003B4567"/>
    <w:rsid w:val="003B73A8"/>
    <w:rsid w:val="003C4EA6"/>
    <w:rsid w:val="003C531F"/>
    <w:rsid w:val="003D2CA3"/>
    <w:rsid w:val="003D4C6B"/>
    <w:rsid w:val="003E2BA3"/>
    <w:rsid w:val="003E66DC"/>
    <w:rsid w:val="003F25FA"/>
    <w:rsid w:val="003F3268"/>
    <w:rsid w:val="003F6703"/>
    <w:rsid w:val="003F6BBF"/>
    <w:rsid w:val="00400F02"/>
    <w:rsid w:val="00405E00"/>
    <w:rsid w:val="00406C23"/>
    <w:rsid w:val="004117A1"/>
    <w:rsid w:val="004213BA"/>
    <w:rsid w:val="0042148E"/>
    <w:rsid w:val="00426B9C"/>
    <w:rsid w:val="00430681"/>
    <w:rsid w:val="0043465C"/>
    <w:rsid w:val="004464AD"/>
    <w:rsid w:val="00452F6C"/>
    <w:rsid w:val="00453C28"/>
    <w:rsid w:val="00457AE6"/>
    <w:rsid w:val="0046073C"/>
    <w:rsid w:val="00462B66"/>
    <w:rsid w:val="00463B2A"/>
    <w:rsid w:val="00463CFF"/>
    <w:rsid w:val="004723D5"/>
    <w:rsid w:val="0047798A"/>
    <w:rsid w:val="00480D5F"/>
    <w:rsid w:val="004824AE"/>
    <w:rsid w:val="00492846"/>
    <w:rsid w:val="004962BB"/>
    <w:rsid w:val="00496549"/>
    <w:rsid w:val="004A2A73"/>
    <w:rsid w:val="004A71D9"/>
    <w:rsid w:val="004B31CB"/>
    <w:rsid w:val="004B5851"/>
    <w:rsid w:val="004C1E53"/>
    <w:rsid w:val="004C34EC"/>
    <w:rsid w:val="004C3EDA"/>
    <w:rsid w:val="004C4EA7"/>
    <w:rsid w:val="004D5965"/>
    <w:rsid w:val="004D6969"/>
    <w:rsid w:val="004E11DB"/>
    <w:rsid w:val="004E38FE"/>
    <w:rsid w:val="00500AF8"/>
    <w:rsid w:val="0050104D"/>
    <w:rsid w:val="00512E6D"/>
    <w:rsid w:val="00513E1A"/>
    <w:rsid w:val="00523F9A"/>
    <w:rsid w:val="005405BA"/>
    <w:rsid w:val="00545FC2"/>
    <w:rsid w:val="00552C06"/>
    <w:rsid w:val="00567AA2"/>
    <w:rsid w:val="00572E09"/>
    <w:rsid w:val="00575205"/>
    <w:rsid w:val="00586DCD"/>
    <w:rsid w:val="0059599A"/>
    <w:rsid w:val="005B29AA"/>
    <w:rsid w:val="005D2B22"/>
    <w:rsid w:val="005D4E92"/>
    <w:rsid w:val="005D5E18"/>
    <w:rsid w:val="005E2103"/>
    <w:rsid w:val="005E7A70"/>
    <w:rsid w:val="0060735C"/>
    <w:rsid w:val="0061397C"/>
    <w:rsid w:val="006151D7"/>
    <w:rsid w:val="00615A50"/>
    <w:rsid w:val="0062030E"/>
    <w:rsid w:val="00625EE8"/>
    <w:rsid w:val="00634F25"/>
    <w:rsid w:val="0065129D"/>
    <w:rsid w:val="00654AAE"/>
    <w:rsid w:val="00656CC8"/>
    <w:rsid w:val="0065736E"/>
    <w:rsid w:val="00657418"/>
    <w:rsid w:val="00664C6E"/>
    <w:rsid w:val="00664F0B"/>
    <w:rsid w:val="006674B6"/>
    <w:rsid w:val="00667AB7"/>
    <w:rsid w:val="00675437"/>
    <w:rsid w:val="00676B3F"/>
    <w:rsid w:val="00684FE5"/>
    <w:rsid w:val="0068740E"/>
    <w:rsid w:val="006911EB"/>
    <w:rsid w:val="00695C66"/>
    <w:rsid w:val="006A1C30"/>
    <w:rsid w:val="006A6CC3"/>
    <w:rsid w:val="006A7198"/>
    <w:rsid w:val="006C3E5D"/>
    <w:rsid w:val="006C5F52"/>
    <w:rsid w:val="006D19D6"/>
    <w:rsid w:val="006D6BED"/>
    <w:rsid w:val="006E1A08"/>
    <w:rsid w:val="006E27A8"/>
    <w:rsid w:val="006E7389"/>
    <w:rsid w:val="006F14CF"/>
    <w:rsid w:val="006F2585"/>
    <w:rsid w:val="006F2C40"/>
    <w:rsid w:val="00701357"/>
    <w:rsid w:val="00701B24"/>
    <w:rsid w:val="00702E4C"/>
    <w:rsid w:val="00716EF5"/>
    <w:rsid w:val="00723E79"/>
    <w:rsid w:val="00726209"/>
    <w:rsid w:val="007329B8"/>
    <w:rsid w:val="00734466"/>
    <w:rsid w:val="00741B1B"/>
    <w:rsid w:val="00747306"/>
    <w:rsid w:val="0077035E"/>
    <w:rsid w:val="007745BD"/>
    <w:rsid w:val="007807D1"/>
    <w:rsid w:val="00783AD1"/>
    <w:rsid w:val="00784426"/>
    <w:rsid w:val="007A29CD"/>
    <w:rsid w:val="007A3637"/>
    <w:rsid w:val="007A3CC7"/>
    <w:rsid w:val="007A6C43"/>
    <w:rsid w:val="007B5CFD"/>
    <w:rsid w:val="007C2434"/>
    <w:rsid w:val="007C2510"/>
    <w:rsid w:val="007C35FF"/>
    <w:rsid w:val="007C3C56"/>
    <w:rsid w:val="007C787C"/>
    <w:rsid w:val="007D4F26"/>
    <w:rsid w:val="007E4739"/>
    <w:rsid w:val="007E4E60"/>
    <w:rsid w:val="007F444A"/>
    <w:rsid w:val="00803F7D"/>
    <w:rsid w:val="00811394"/>
    <w:rsid w:val="00813C8D"/>
    <w:rsid w:val="00815ABD"/>
    <w:rsid w:val="00824897"/>
    <w:rsid w:val="00825403"/>
    <w:rsid w:val="00831F8F"/>
    <w:rsid w:val="00843C9F"/>
    <w:rsid w:val="00843F03"/>
    <w:rsid w:val="00844DAF"/>
    <w:rsid w:val="00847648"/>
    <w:rsid w:val="0085288C"/>
    <w:rsid w:val="00855FBE"/>
    <w:rsid w:val="00864D83"/>
    <w:rsid w:val="008663C5"/>
    <w:rsid w:val="008739CF"/>
    <w:rsid w:val="00873D2B"/>
    <w:rsid w:val="008763EB"/>
    <w:rsid w:val="00881375"/>
    <w:rsid w:val="0088303E"/>
    <w:rsid w:val="0088770E"/>
    <w:rsid w:val="00890916"/>
    <w:rsid w:val="00892DDC"/>
    <w:rsid w:val="0089401B"/>
    <w:rsid w:val="00896AFD"/>
    <w:rsid w:val="008A31E3"/>
    <w:rsid w:val="008A79B1"/>
    <w:rsid w:val="008B2515"/>
    <w:rsid w:val="008B486A"/>
    <w:rsid w:val="008B6EE4"/>
    <w:rsid w:val="008C20C3"/>
    <w:rsid w:val="008C478F"/>
    <w:rsid w:val="008C4849"/>
    <w:rsid w:val="008D0873"/>
    <w:rsid w:val="008D74E8"/>
    <w:rsid w:val="008E1481"/>
    <w:rsid w:val="008E3586"/>
    <w:rsid w:val="008E4D0C"/>
    <w:rsid w:val="008E6DF2"/>
    <w:rsid w:val="008F0E03"/>
    <w:rsid w:val="008F2386"/>
    <w:rsid w:val="008F3139"/>
    <w:rsid w:val="008F687F"/>
    <w:rsid w:val="009024FA"/>
    <w:rsid w:val="00903716"/>
    <w:rsid w:val="00914709"/>
    <w:rsid w:val="009260F8"/>
    <w:rsid w:val="00926E2E"/>
    <w:rsid w:val="009274C6"/>
    <w:rsid w:val="009312A3"/>
    <w:rsid w:val="00941591"/>
    <w:rsid w:val="00942C46"/>
    <w:rsid w:val="00943892"/>
    <w:rsid w:val="00964FCB"/>
    <w:rsid w:val="00976860"/>
    <w:rsid w:val="0098134C"/>
    <w:rsid w:val="009869A4"/>
    <w:rsid w:val="00987C08"/>
    <w:rsid w:val="0099102C"/>
    <w:rsid w:val="009915E3"/>
    <w:rsid w:val="009958B7"/>
    <w:rsid w:val="00997F6F"/>
    <w:rsid w:val="009C1C14"/>
    <w:rsid w:val="009C6596"/>
    <w:rsid w:val="009D56BB"/>
    <w:rsid w:val="009E2311"/>
    <w:rsid w:val="009E2FB0"/>
    <w:rsid w:val="009E5FC4"/>
    <w:rsid w:val="009E616B"/>
    <w:rsid w:val="009E7A61"/>
    <w:rsid w:val="009F3FDD"/>
    <w:rsid w:val="00A00C23"/>
    <w:rsid w:val="00A01CAA"/>
    <w:rsid w:val="00A07E9F"/>
    <w:rsid w:val="00A1493A"/>
    <w:rsid w:val="00A44282"/>
    <w:rsid w:val="00A467BD"/>
    <w:rsid w:val="00A47874"/>
    <w:rsid w:val="00A57C17"/>
    <w:rsid w:val="00A61DEF"/>
    <w:rsid w:val="00A64DFD"/>
    <w:rsid w:val="00A66346"/>
    <w:rsid w:val="00A666E4"/>
    <w:rsid w:val="00A81D80"/>
    <w:rsid w:val="00A832D9"/>
    <w:rsid w:val="00A84665"/>
    <w:rsid w:val="00A9069A"/>
    <w:rsid w:val="00AA0353"/>
    <w:rsid w:val="00AA387C"/>
    <w:rsid w:val="00AA38ED"/>
    <w:rsid w:val="00AB082E"/>
    <w:rsid w:val="00AB4B7A"/>
    <w:rsid w:val="00AB4CAC"/>
    <w:rsid w:val="00AB565D"/>
    <w:rsid w:val="00AB5D99"/>
    <w:rsid w:val="00AC1749"/>
    <w:rsid w:val="00AC3851"/>
    <w:rsid w:val="00AC471A"/>
    <w:rsid w:val="00AC7896"/>
    <w:rsid w:val="00AD023E"/>
    <w:rsid w:val="00AD33AD"/>
    <w:rsid w:val="00AD4BC1"/>
    <w:rsid w:val="00AD6BDA"/>
    <w:rsid w:val="00AF2148"/>
    <w:rsid w:val="00AF33C8"/>
    <w:rsid w:val="00AF5CBD"/>
    <w:rsid w:val="00B05286"/>
    <w:rsid w:val="00B12F1E"/>
    <w:rsid w:val="00B1635C"/>
    <w:rsid w:val="00B23050"/>
    <w:rsid w:val="00B324E7"/>
    <w:rsid w:val="00B33AF2"/>
    <w:rsid w:val="00B40440"/>
    <w:rsid w:val="00B44437"/>
    <w:rsid w:val="00B51905"/>
    <w:rsid w:val="00B54357"/>
    <w:rsid w:val="00B6603F"/>
    <w:rsid w:val="00B66A5E"/>
    <w:rsid w:val="00B67C80"/>
    <w:rsid w:val="00B73B21"/>
    <w:rsid w:val="00B82672"/>
    <w:rsid w:val="00B87153"/>
    <w:rsid w:val="00B91F2D"/>
    <w:rsid w:val="00B94963"/>
    <w:rsid w:val="00B95748"/>
    <w:rsid w:val="00BA1F1A"/>
    <w:rsid w:val="00BA359D"/>
    <w:rsid w:val="00BA3927"/>
    <w:rsid w:val="00BC1FA5"/>
    <w:rsid w:val="00BD27E7"/>
    <w:rsid w:val="00BD5534"/>
    <w:rsid w:val="00BD7584"/>
    <w:rsid w:val="00BE2BB4"/>
    <w:rsid w:val="00BE6F59"/>
    <w:rsid w:val="00BF4B36"/>
    <w:rsid w:val="00BF5121"/>
    <w:rsid w:val="00BF57D0"/>
    <w:rsid w:val="00BF73DC"/>
    <w:rsid w:val="00C10705"/>
    <w:rsid w:val="00C1167A"/>
    <w:rsid w:val="00C154AF"/>
    <w:rsid w:val="00C15AB5"/>
    <w:rsid w:val="00C23EF0"/>
    <w:rsid w:val="00C24858"/>
    <w:rsid w:val="00C254E4"/>
    <w:rsid w:val="00C43063"/>
    <w:rsid w:val="00C57ACF"/>
    <w:rsid w:val="00C63075"/>
    <w:rsid w:val="00C655CD"/>
    <w:rsid w:val="00C73B2E"/>
    <w:rsid w:val="00C75EC9"/>
    <w:rsid w:val="00C76DF8"/>
    <w:rsid w:val="00C77ED4"/>
    <w:rsid w:val="00C84817"/>
    <w:rsid w:val="00C856A8"/>
    <w:rsid w:val="00C91044"/>
    <w:rsid w:val="00C9346B"/>
    <w:rsid w:val="00C96EE3"/>
    <w:rsid w:val="00CB12B8"/>
    <w:rsid w:val="00CB1F37"/>
    <w:rsid w:val="00CB4127"/>
    <w:rsid w:val="00CB5DC5"/>
    <w:rsid w:val="00CC2028"/>
    <w:rsid w:val="00CC3E33"/>
    <w:rsid w:val="00CC7E58"/>
    <w:rsid w:val="00CD5EDF"/>
    <w:rsid w:val="00CE135C"/>
    <w:rsid w:val="00CE59B8"/>
    <w:rsid w:val="00CE6E2D"/>
    <w:rsid w:val="00CF00E4"/>
    <w:rsid w:val="00CF5CEE"/>
    <w:rsid w:val="00CF697A"/>
    <w:rsid w:val="00D000F0"/>
    <w:rsid w:val="00D0213B"/>
    <w:rsid w:val="00D0403A"/>
    <w:rsid w:val="00D11C6C"/>
    <w:rsid w:val="00D12383"/>
    <w:rsid w:val="00D25194"/>
    <w:rsid w:val="00D27BFD"/>
    <w:rsid w:val="00D31BE4"/>
    <w:rsid w:val="00D53E15"/>
    <w:rsid w:val="00D54206"/>
    <w:rsid w:val="00D62795"/>
    <w:rsid w:val="00D66867"/>
    <w:rsid w:val="00D7202B"/>
    <w:rsid w:val="00D778CA"/>
    <w:rsid w:val="00D81018"/>
    <w:rsid w:val="00D83A3B"/>
    <w:rsid w:val="00D94B2F"/>
    <w:rsid w:val="00D970BE"/>
    <w:rsid w:val="00DA28BE"/>
    <w:rsid w:val="00DA52D3"/>
    <w:rsid w:val="00DA60AA"/>
    <w:rsid w:val="00DC2458"/>
    <w:rsid w:val="00DC3918"/>
    <w:rsid w:val="00DC7277"/>
    <w:rsid w:val="00DD1E95"/>
    <w:rsid w:val="00DE3E22"/>
    <w:rsid w:val="00DE7C10"/>
    <w:rsid w:val="00DF6A1E"/>
    <w:rsid w:val="00DF76EE"/>
    <w:rsid w:val="00E030B6"/>
    <w:rsid w:val="00E030CA"/>
    <w:rsid w:val="00E0320D"/>
    <w:rsid w:val="00E03EAA"/>
    <w:rsid w:val="00E04820"/>
    <w:rsid w:val="00E07B6E"/>
    <w:rsid w:val="00E12EB6"/>
    <w:rsid w:val="00E154F3"/>
    <w:rsid w:val="00E17E25"/>
    <w:rsid w:val="00E222C2"/>
    <w:rsid w:val="00E30C94"/>
    <w:rsid w:val="00E339D7"/>
    <w:rsid w:val="00E34A58"/>
    <w:rsid w:val="00E42F9D"/>
    <w:rsid w:val="00E43C08"/>
    <w:rsid w:val="00E44980"/>
    <w:rsid w:val="00E46B56"/>
    <w:rsid w:val="00E64086"/>
    <w:rsid w:val="00E6587A"/>
    <w:rsid w:val="00E70A16"/>
    <w:rsid w:val="00E70ABA"/>
    <w:rsid w:val="00E75523"/>
    <w:rsid w:val="00E75719"/>
    <w:rsid w:val="00E761E5"/>
    <w:rsid w:val="00E82C15"/>
    <w:rsid w:val="00E850A8"/>
    <w:rsid w:val="00E93718"/>
    <w:rsid w:val="00EA10B7"/>
    <w:rsid w:val="00EA792C"/>
    <w:rsid w:val="00EB6AC6"/>
    <w:rsid w:val="00EC428E"/>
    <w:rsid w:val="00EC4548"/>
    <w:rsid w:val="00ED05BB"/>
    <w:rsid w:val="00ED5D6D"/>
    <w:rsid w:val="00ED74ED"/>
    <w:rsid w:val="00EE20D8"/>
    <w:rsid w:val="00EE6874"/>
    <w:rsid w:val="00EE7849"/>
    <w:rsid w:val="00EF2215"/>
    <w:rsid w:val="00EF5132"/>
    <w:rsid w:val="00F02104"/>
    <w:rsid w:val="00F037AA"/>
    <w:rsid w:val="00F05637"/>
    <w:rsid w:val="00F17974"/>
    <w:rsid w:val="00F20A10"/>
    <w:rsid w:val="00F3389B"/>
    <w:rsid w:val="00F360F6"/>
    <w:rsid w:val="00F408FA"/>
    <w:rsid w:val="00F54DB9"/>
    <w:rsid w:val="00F564A7"/>
    <w:rsid w:val="00F6717D"/>
    <w:rsid w:val="00F70B5D"/>
    <w:rsid w:val="00F71827"/>
    <w:rsid w:val="00F71E7F"/>
    <w:rsid w:val="00F822C6"/>
    <w:rsid w:val="00F83E65"/>
    <w:rsid w:val="00F93864"/>
    <w:rsid w:val="00F97677"/>
    <w:rsid w:val="00FA29BE"/>
    <w:rsid w:val="00FB27A6"/>
    <w:rsid w:val="00FC2026"/>
    <w:rsid w:val="00FC2613"/>
    <w:rsid w:val="00FC2EDD"/>
    <w:rsid w:val="00FC33FE"/>
    <w:rsid w:val="00FC73DF"/>
    <w:rsid w:val="00FD0250"/>
    <w:rsid w:val="00FD0A9A"/>
    <w:rsid w:val="00FD1791"/>
    <w:rsid w:val="00FD2D3A"/>
    <w:rsid w:val="00FD43B7"/>
    <w:rsid w:val="00FE7220"/>
    <w:rsid w:val="00FF1642"/>
    <w:rsid w:val="00FF4393"/>
    <w:rsid w:val="024262E6"/>
    <w:rsid w:val="1A2230FC"/>
    <w:rsid w:val="277C75DB"/>
    <w:rsid w:val="2F5F0661"/>
    <w:rsid w:val="3A4E6C3D"/>
    <w:rsid w:val="3ADE65D0"/>
    <w:rsid w:val="49A074B0"/>
    <w:rsid w:val="5B0D6A63"/>
    <w:rsid w:val="675252D0"/>
    <w:rsid w:val="710E7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79F72DD"/>
  <w15:docId w15:val="{9E729968-B64E-4DFC-B329-2DF8CDE8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toc 2" w:uiPriority="39"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uiPriority="11" w:qFormat="1"/>
    <w:lsdException w:name="Hyperlink" w:uiPriority="99"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jc w:val="both"/>
    </w:pPr>
    <w:rPr>
      <w:kern w:val="2"/>
      <w:sz w:val="21"/>
      <w:szCs w:val="24"/>
    </w:rPr>
  </w:style>
  <w:style w:type="paragraph" w:styleId="2">
    <w:name w:val="heading 2"/>
    <w:basedOn w:val="a"/>
    <w:next w:val="a"/>
    <w:link w:val="20"/>
    <w:uiPriority w:val="9"/>
    <w:unhideWhenUsed/>
    <w:qFormat/>
    <w:pPr>
      <w:keepNext/>
      <w:keepLines/>
      <w:spacing w:before="160" w:after="80" w:line="240" w:lineRule="auto"/>
      <w:outlineLvl w:val="1"/>
    </w:pPr>
    <w:rPr>
      <w:rFonts w:asciiTheme="majorHAnsi" w:eastAsiaTheme="majorEastAsia" w:hAnsiTheme="majorHAnsi" w:cstheme="majorBidi"/>
      <w:color w:val="2E74B5" w:themeColor="accent1" w:themeShade="BF"/>
      <w:sz w:val="40"/>
      <w:szCs w:val="40"/>
    </w:rPr>
  </w:style>
  <w:style w:type="paragraph" w:styleId="30">
    <w:name w:val="heading 3"/>
    <w:basedOn w:val="a"/>
    <w:next w:val="a"/>
    <w:link w:val="31"/>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6">
    <w:name w:val="heading 6"/>
    <w:basedOn w:val="a"/>
    <w:next w:val="a"/>
    <w:link w:val="60"/>
    <w:uiPriority w:val="9"/>
    <w:semiHidden/>
    <w:unhideWhenUsed/>
    <w:qFormat/>
    <w:pPr>
      <w:keepNext/>
      <w:keepLines/>
      <w:widowControl/>
      <w:spacing w:before="40" w:after="0" w:line="276" w:lineRule="auto"/>
      <w:jc w:val="left"/>
      <w:outlineLvl w:val="5"/>
    </w:pPr>
    <w:rPr>
      <w:rFonts w:ascii="Calibri" w:eastAsia="Times New Roman" w:hAnsi="Calibri" w:cstheme="majorBidi"/>
      <w:b/>
      <w:bCs/>
      <w:color w:val="2E74B5" w:themeColor="accent1" w:themeShade="BF"/>
      <w:kern w:val="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spacing w:line="240" w:lineRule="auto"/>
      <w:jc w:val="left"/>
    </w:pPr>
    <w:rPr>
      <w:sz w:val="18"/>
      <w:szCs w:val="18"/>
    </w:rPr>
  </w:style>
  <w:style w:type="paragraph" w:styleId="a5">
    <w:name w:val="header"/>
    <w:basedOn w:val="a"/>
    <w:link w:val="a6"/>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spacing w:line="240" w:lineRule="auto"/>
      <w:jc w:val="center"/>
    </w:pPr>
    <w:rPr>
      <w:rFonts w:asciiTheme="majorHAnsi" w:eastAsiaTheme="majorEastAsia" w:hAnsiTheme="majorHAnsi" w:cstheme="majorBidi"/>
      <w:color w:val="595959" w:themeColor="text1" w:themeTint="A6"/>
      <w:spacing w:val="15"/>
      <w:sz w:val="28"/>
      <w:szCs w:val="28"/>
    </w:rPr>
  </w:style>
  <w:style w:type="paragraph" w:styleId="22">
    <w:name w:val="toc 2"/>
    <w:basedOn w:val="a"/>
    <w:next w:val="a"/>
    <w:autoRedefine/>
    <w:uiPriority w:val="39"/>
    <w:unhideWhenUsed/>
    <w:qFormat/>
    <w:pPr>
      <w:widowControl/>
      <w:pBdr>
        <w:between w:val="double" w:sz="6" w:space="0" w:color="auto"/>
      </w:pBdr>
      <w:spacing w:before="120" w:after="120" w:line="240" w:lineRule="auto"/>
      <w:jc w:val="center"/>
    </w:pPr>
    <w:rPr>
      <w:rFonts w:eastAsiaTheme="minorHAnsi" w:hAnsi="宋体" w:cs="宋体"/>
      <w:i/>
      <w:iCs/>
      <w:kern w:val="0"/>
      <w:sz w:val="20"/>
      <w:szCs w:val="20"/>
    </w:rPr>
  </w:style>
  <w:style w:type="paragraph" w:styleId="a9">
    <w:name w:val="Normal (Web)"/>
    <w:basedOn w:val="a"/>
    <w:qFormat/>
    <w:rPr>
      <w:sz w:val="24"/>
    </w:rPr>
  </w:style>
  <w:style w:type="table" w:styleId="aa">
    <w:name w:val="Table Grid"/>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styleId="ac">
    <w:name w:val="page number"/>
    <w:basedOn w:val="a0"/>
    <w:qFormat/>
  </w:style>
  <w:style w:type="character" w:styleId="ad">
    <w:name w:val="FollowedHyperlink"/>
    <w:basedOn w:val="a0"/>
    <w:qFormat/>
    <w:rPr>
      <w:color w:val="954F72" w:themeColor="followedHyperlink"/>
      <w:u w:val="single"/>
    </w:rPr>
  </w:style>
  <w:style w:type="character" w:styleId="ae">
    <w:name w:val="Emphasis"/>
    <w:basedOn w:val="a0"/>
    <w:uiPriority w:val="20"/>
    <w:qFormat/>
    <w:rPr>
      <w:i/>
      <w:iCs/>
    </w:rPr>
  </w:style>
  <w:style w:type="character" w:styleId="af">
    <w:name w:val="Hyperlink"/>
    <w:basedOn w:val="a0"/>
    <w:uiPriority w:val="99"/>
    <w:qFormat/>
    <w:rPr>
      <w:color w:val="0563C1" w:themeColor="hyperlink"/>
      <w:u w:val="single"/>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 w:type="paragraph" w:styleId="af0">
    <w:name w:val="List Paragraph"/>
    <w:basedOn w:val="a"/>
    <w:link w:val="af1"/>
    <w:uiPriority w:val="34"/>
    <w:unhideWhenUsed/>
    <w:qFormat/>
    <w:pPr>
      <w:ind w:firstLineChars="200" w:firstLine="420"/>
    </w:p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20">
    <w:name w:val="标题 2 字符"/>
    <w:basedOn w:val="a0"/>
    <w:link w:val="2"/>
    <w:uiPriority w:val="9"/>
    <w:qFormat/>
    <w:rPr>
      <w:rFonts w:asciiTheme="majorHAnsi" w:eastAsiaTheme="majorEastAsia" w:hAnsiTheme="majorHAnsi" w:cstheme="majorBidi"/>
      <w:color w:val="2E74B5" w:themeColor="accent1" w:themeShade="BF"/>
      <w:kern w:val="2"/>
      <w:sz w:val="40"/>
      <w:szCs w:val="40"/>
    </w:rPr>
  </w:style>
  <w:style w:type="paragraph" w:styleId="af2">
    <w:name w:val="No Spacing"/>
    <w:uiPriority w:val="1"/>
    <w:qFormat/>
    <w:pPr>
      <w:widowControl w:val="0"/>
      <w:spacing w:line="360" w:lineRule="auto"/>
      <w:ind w:leftChars="100" w:left="100" w:rightChars="100" w:right="100"/>
      <w:jc w:val="both"/>
    </w:pPr>
    <w:rPr>
      <w:rFonts w:ascii="Times New Roman" w:eastAsia="仿宋" w:hAnsi="Times New Roman"/>
      <w:kern w:val="2"/>
      <w:sz w:val="24"/>
      <w:szCs w:val="24"/>
      <w14:ligatures w14:val="standardContextual"/>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kern w:val="2"/>
      <w:sz w:val="28"/>
      <w:szCs w:val="28"/>
    </w:rPr>
  </w:style>
  <w:style w:type="character" w:customStyle="1" w:styleId="cf01">
    <w:name w:val="cf01"/>
    <w:basedOn w:val="a0"/>
    <w:autoRedefine/>
    <w:qFormat/>
    <w:rPr>
      <w:rFonts w:ascii="Times New Roman" w:eastAsia="微软雅黑" w:hAnsi="Times New Roman"/>
      <w:sz w:val="24"/>
      <w:szCs w:val="18"/>
    </w:rPr>
  </w:style>
  <w:style w:type="paragraph" w:customStyle="1" w:styleId="p4">
    <w:name w:val="p4"/>
    <w:basedOn w:val="a"/>
    <w:autoRedefine/>
    <w:qFormat/>
    <w:pPr>
      <w:widowControl/>
      <w:spacing w:after="0" w:line="240" w:lineRule="auto"/>
      <w:jc w:val="left"/>
    </w:pPr>
    <w:rPr>
      <w:rFonts w:ascii="Helvetica Neue" w:eastAsia="Helvetica Neue" w:hAnsi="Helvetica Neue" w:cs="宋体"/>
      <w:kern w:val="0"/>
      <w:sz w:val="26"/>
      <w:szCs w:val="26"/>
    </w:rPr>
  </w:style>
  <w:style w:type="paragraph" w:customStyle="1" w:styleId="21">
    <w:name w:val="样式21"/>
    <w:basedOn w:val="a"/>
    <w:qFormat/>
    <w:pPr>
      <w:widowControl/>
      <w:numPr>
        <w:numId w:val="1"/>
      </w:numPr>
      <w:spacing w:after="0" w:line="240" w:lineRule="auto"/>
      <w:jc w:val="left"/>
    </w:pPr>
    <w:rPr>
      <w:rFonts w:ascii="宋体" w:eastAsia="宋体" w:hAnsi="宋体" w:cs="宋体"/>
      <w:kern w:val="0"/>
      <w:sz w:val="24"/>
    </w:rPr>
  </w:style>
  <w:style w:type="paragraph" w:customStyle="1" w:styleId="3">
    <w:name w:val="样式3"/>
    <w:basedOn w:val="af0"/>
    <w:link w:val="32"/>
    <w:autoRedefine/>
    <w:qFormat/>
    <w:pPr>
      <w:widowControl/>
      <w:numPr>
        <w:numId w:val="2"/>
      </w:numPr>
      <w:tabs>
        <w:tab w:val="left" w:pos="312"/>
      </w:tabs>
      <w:spacing w:afterLines="50" w:after="163" w:line="500" w:lineRule="exact"/>
      <w:ind w:left="560" w:right="120" w:firstLineChars="0" w:firstLine="0"/>
      <w:contextualSpacing/>
      <w:jc w:val="left"/>
    </w:pPr>
    <w:rPr>
      <w:rFonts w:ascii="Segoe UI" w:eastAsia="微软雅黑" w:hAnsi="Segoe UI" w:cs="Segoe UI"/>
      <w:color w:val="05073B"/>
      <w:kern w:val="0"/>
      <w:sz w:val="23"/>
      <w:szCs w:val="23"/>
      <w:shd w:val="clear" w:color="auto" w:fill="FDFDFE"/>
    </w:rPr>
  </w:style>
  <w:style w:type="character" w:customStyle="1" w:styleId="32">
    <w:name w:val="样式3 字符"/>
    <w:basedOn w:val="a0"/>
    <w:link w:val="3"/>
    <w:qFormat/>
    <w:rPr>
      <w:rFonts w:ascii="Segoe UI" w:eastAsia="微软雅黑" w:hAnsi="Segoe UI" w:cs="Segoe UI"/>
      <w:color w:val="05073B"/>
      <w:sz w:val="23"/>
      <w:szCs w:val="23"/>
    </w:rPr>
  </w:style>
  <w:style w:type="paragraph" w:customStyle="1" w:styleId="ds-markdown-paragraph">
    <w:name w:val="ds-markdown-paragraph"/>
    <w:basedOn w:val="a"/>
    <w:qFormat/>
    <w:pPr>
      <w:widowControl/>
      <w:spacing w:before="100" w:beforeAutospacing="1" w:after="100" w:afterAutospacing="1" w:line="240" w:lineRule="auto"/>
      <w:jc w:val="left"/>
    </w:pPr>
    <w:rPr>
      <w:rFonts w:ascii="宋体" w:eastAsia="宋体" w:hAnsi="宋体" w:cs="宋体"/>
      <w:kern w:val="0"/>
      <w:sz w:val="24"/>
    </w:rPr>
  </w:style>
  <w:style w:type="character" w:customStyle="1" w:styleId="40">
    <w:name w:val="标题 4 字符"/>
    <w:basedOn w:val="a0"/>
    <w:link w:val="4"/>
    <w:semiHidden/>
    <w:qFormat/>
    <w:rPr>
      <w:rFonts w:asciiTheme="majorHAnsi" w:eastAsiaTheme="majorEastAsia" w:hAnsiTheme="majorHAnsi" w:cstheme="majorBidi"/>
      <w:b/>
      <w:bCs/>
      <w:kern w:val="2"/>
      <w:sz w:val="28"/>
      <w:szCs w:val="28"/>
    </w:rPr>
  </w:style>
  <w:style w:type="character" w:customStyle="1" w:styleId="apple-converted-space">
    <w:name w:val="apple-converted-space"/>
    <w:basedOn w:val="a0"/>
    <w:qFormat/>
  </w:style>
  <w:style w:type="character" w:customStyle="1" w:styleId="cos-color-text-em">
    <w:name w:val="cos-color-text-em"/>
    <w:basedOn w:val="a0"/>
    <w:qFormat/>
  </w:style>
  <w:style w:type="character" w:customStyle="1" w:styleId="lb">
    <w:name w:val="lb"/>
    <w:basedOn w:val="a0"/>
    <w:qFormat/>
  </w:style>
  <w:style w:type="character" w:customStyle="1" w:styleId="af1">
    <w:name w:val="列出段落 字符"/>
    <w:link w:val="af0"/>
    <w:uiPriority w:val="34"/>
    <w:qFormat/>
    <w:rPr>
      <w:kern w:val="2"/>
      <w:sz w:val="21"/>
      <w:szCs w:val="24"/>
    </w:rPr>
  </w:style>
  <w:style w:type="character" w:customStyle="1" w:styleId="31">
    <w:name w:val="标题 3 字符"/>
    <w:basedOn w:val="a0"/>
    <w:link w:val="30"/>
    <w:semiHidden/>
    <w:qFormat/>
    <w:rPr>
      <w:b/>
      <w:bCs/>
      <w:kern w:val="2"/>
      <w:sz w:val="32"/>
      <w:szCs w:val="32"/>
    </w:rPr>
  </w:style>
  <w:style w:type="character" w:customStyle="1" w:styleId="textzoqav">
    <w:name w:val="text_zoqav"/>
    <w:basedOn w:val="a0"/>
    <w:qFormat/>
  </w:style>
  <w:style w:type="character" w:customStyle="1" w:styleId="supwrapafsjh">
    <w:name w:val="supwrap_afsjh"/>
    <w:basedOn w:val="a0"/>
    <w:qFormat/>
  </w:style>
  <w:style w:type="character" w:customStyle="1" w:styleId="60">
    <w:name w:val="标题 6 字符"/>
    <w:basedOn w:val="a0"/>
    <w:link w:val="6"/>
    <w:uiPriority w:val="9"/>
    <w:semiHidden/>
    <w:qFormat/>
    <w:rPr>
      <w:rFonts w:ascii="Calibri" w:eastAsia="Times New Roman" w:hAnsi="Calibri" w:cstheme="majorBidi"/>
      <w:b/>
      <w:bCs/>
      <w:color w:val="2E74B5"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image" Target="media/image22.png"/><Relationship Id="rId7"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TaxCatchAll xmlns="ad670d46-374a-4c08-8fc3-ba11bbaf9ab2" xsi:nil="true"/>
    <lcf76f155ced4ddcb4097134ff3c332f xmlns="a26160fa-4bd8-4350-ac89-a9859f001e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档" ma:contentTypeID="0x010100BCEB7775BC84D54DBF8B1EFFC1197FE9" ma:contentTypeVersion="16" ma:contentTypeDescription="新建文档。" ma:contentTypeScope="" ma:versionID="ac0322a2115d987e19fa4d9d2bce3a08">
  <xsd:schema xmlns:xsd="http://www.w3.org/2001/XMLSchema" xmlns:xs="http://www.w3.org/2001/XMLSchema" xmlns:p="http://schemas.microsoft.com/office/2006/metadata/properties" xmlns:ns2="a26160fa-4bd8-4350-ac89-a9859f001e65" xmlns:ns3="ad670d46-374a-4c08-8fc3-ba11bbaf9ab2" targetNamespace="http://schemas.microsoft.com/office/2006/metadata/properties" ma:root="true" ma:fieldsID="ba4753ac75408a11dbca18601cafe026" ns2:_="" ns3:_="">
    <xsd:import namespace="a26160fa-4bd8-4350-ac89-a9859f001e65"/>
    <xsd:import namespace="ad670d46-374a-4c08-8fc3-ba11bbaf9a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160fa-4bd8-4350-ac89-a9859f001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b59a4332-c63d-4c39-b767-b6997359246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670d46-374a-4c08-8fc3-ba11bbaf9ab2"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f5ab0bcb-bbae-4503-a78c-2577b86707c3}" ma:internalName="TaxCatchAll" ma:showField="CatchAllData" ma:web="ad670d46-374a-4c08-8fc3-ba11bbaf9a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390C9D-FCBB-474E-A5C2-41126D2EEF2C}">
  <ds:schemaRefs>
    <ds:schemaRef ds:uri="http://schemas.microsoft.com/office/2006/metadata/properties"/>
    <ds:schemaRef ds:uri="http://schemas.microsoft.com/office/infopath/2007/PartnerControls"/>
    <ds:schemaRef ds:uri="ad670d46-374a-4c08-8fc3-ba11bbaf9ab2"/>
    <ds:schemaRef ds:uri="a26160fa-4bd8-4350-ac89-a9859f001e65"/>
  </ds:schemaRefs>
</ds:datastoreItem>
</file>

<file path=customXml/itemProps3.xml><?xml version="1.0" encoding="utf-8"?>
<ds:datastoreItem xmlns:ds="http://schemas.openxmlformats.org/officeDocument/2006/customXml" ds:itemID="{3F9F2092-4217-4A1F-ADEC-2F6D6F120DCF}">
  <ds:schemaRefs>
    <ds:schemaRef ds:uri="http://schemas.microsoft.com/sharepoint/v3/contenttype/forms"/>
  </ds:schemaRefs>
</ds:datastoreItem>
</file>

<file path=customXml/itemProps4.xml><?xml version="1.0" encoding="utf-8"?>
<ds:datastoreItem xmlns:ds="http://schemas.openxmlformats.org/officeDocument/2006/customXml" ds:itemID="{9E6C674F-ADB6-4C31-A8E5-D65F208F2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6160fa-4bd8-4350-ac89-a9859f001e65"/>
    <ds:schemaRef ds:uri="ad670d46-374a-4c08-8fc3-ba11bbaf9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35BC21-93EA-4A35-8E92-C3DB7B57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China</cp:lastModifiedBy>
  <cp:revision>3</cp:revision>
  <cp:lastPrinted>2025-09-08T07:22:00Z</cp:lastPrinted>
  <dcterms:created xsi:type="dcterms:W3CDTF">2026-10-13T07:29:00Z</dcterms:created>
  <dcterms:modified xsi:type="dcterms:W3CDTF">2026-10-13T08:13:00Z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UUID">
    <vt:lpwstr>v1.0_mb_coOcMDA5WDPLliOuUCQRsA==</vt:lpwstr>
  </property>
  <property fmtid="{D5CDD505-2E9C-101B-9397-08002B2CF9AE}" pid="4" name="ContentTypeId">
    <vt:lpwstr>0x010100BCEB7775BC84D54DBF8B1EFFC1197FE9</vt:lpwstr>
  </property>
  <property fmtid="{D5CDD505-2E9C-101B-9397-08002B2CF9AE}" pid="5" name="MediaServiceImageTags">
    <vt:lpwstr/>
  </property>
  <property fmtid="{D5CDD505-2E9C-101B-9397-08002B2CF9AE}" pid="6" name="KSOTemplateDocerSaveRecord">
    <vt:lpwstr>eyJoZGlkIjoiNTk3MTg2MTdmOGU1ZmQyYzgzMzhiM2JmOGRhNzM2YWUiLCJ1c2VySWQiOiIzMDgzMTIzNDQifQ==</vt:lpwstr>
  </property>
  <property fmtid="{D5CDD505-2E9C-101B-9397-08002B2CF9AE}" pid="7" name="ICV">
    <vt:lpwstr>128E5B55162D4EEC9A91C8B51E8FD464_13</vt:lpwstr>
  </property>
</Properties>
</file>