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7F" w:rsidRDefault="00A7547F" w:rsidP="00A7547F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附件1：</w:t>
      </w:r>
    </w:p>
    <w:p w:rsidR="00A7547F" w:rsidRDefault="00A7547F" w:rsidP="00A7547F">
      <w:pPr>
        <w:spacing w:line="560" w:lineRule="exact"/>
        <w:rPr>
          <w:rFonts w:ascii="Times New Roman" w:eastAsia="仿宋_GB2312"/>
          <w:color w:val="000000"/>
          <w:sz w:val="21"/>
          <w:szCs w:val="32"/>
        </w:rPr>
      </w:pPr>
    </w:p>
    <w:p w:rsidR="00A7547F" w:rsidRDefault="00A7547F" w:rsidP="00A7547F">
      <w:pPr>
        <w:spacing w:line="560" w:lineRule="exact"/>
        <w:jc w:val="center"/>
        <w:rPr>
          <w:rStyle w:val="a3"/>
          <w:rFonts w:eastAsia="方正小标宋简体"/>
          <w:b w:val="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申报</w:t>
      </w:r>
      <w:r>
        <w:rPr>
          <w:rStyle w:val="a3"/>
          <w:rFonts w:eastAsia="方正小标宋简体" w:hint="eastAsia"/>
          <w:b w:val="0"/>
          <w:color w:val="000000"/>
          <w:sz w:val="44"/>
          <w:szCs w:val="44"/>
        </w:rPr>
        <w:t>选拔条件</w:t>
      </w:r>
    </w:p>
    <w:p w:rsidR="00A7547F" w:rsidRDefault="00A7547F" w:rsidP="00A7547F">
      <w:pPr>
        <w:spacing w:line="560" w:lineRule="exact"/>
        <w:ind w:firstLineChars="200" w:firstLine="640"/>
        <w:rPr>
          <w:rStyle w:val="a3"/>
          <w:rFonts w:eastAsia="方正黑体_GBK"/>
          <w:b w:val="0"/>
          <w:color w:val="000000"/>
          <w:sz w:val="32"/>
          <w:szCs w:val="32"/>
        </w:rPr>
      </w:pPr>
    </w:p>
    <w:p w:rsidR="00A7547F" w:rsidRDefault="00A7547F" w:rsidP="00A7547F">
      <w:pPr>
        <w:spacing w:line="560" w:lineRule="exact"/>
        <w:ind w:firstLineChars="200" w:firstLine="640"/>
        <w:rPr>
          <w:rStyle w:val="a3"/>
          <w:rFonts w:eastAsia="黑体"/>
          <w:b w:val="0"/>
          <w:color w:val="000000"/>
          <w:sz w:val="32"/>
          <w:szCs w:val="32"/>
        </w:rPr>
      </w:pPr>
      <w:r>
        <w:rPr>
          <w:rStyle w:val="a3"/>
          <w:rFonts w:eastAsia="黑体" w:hint="eastAsia"/>
          <w:b w:val="0"/>
          <w:color w:val="000000"/>
          <w:sz w:val="32"/>
          <w:szCs w:val="32"/>
        </w:rPr>
        <w:t>一、基础条件</w:t>
      </w:r>
    </w:p>
    <w:p w:rsidR="00A7547F" w:rsidRDefault="00A7547F" w:rsidP="00A7547F">
      <w:pPr>
        <w:spacing w:line="560" w:lineRule="exact"/>
        <w:ind w:firstLineChars="200" w:firstLine="640"/>
        <w:rPr>
          <w:rStyle w:val="a3"/>
          <w:rFonts w:eastAsia="仿宋_GB2312"/>
          <w:b w:val="0"/>
          <w:color w:val="000000"/>
          <w:sz w:val="32"/>
          <w:szCs w:val="32"/>
        </w:rPr>
      </w:pP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（一）申报单位重视人才工作，具有人才群体优势，并已形成一定规模的人才梯队；具有人才培养实施规划，具备相应的人才匹配资金，申报人选为本单位重点人才培养对象；具备实施该项目的人才、仪器设备、实验室、研发基地和其他基本条件。</w:t>
      </w:r>
    </w:p>
    <w:p w:rsidR="00A7547F" w:rsidRDefault="00A7547F" w:rsidP="00A7547F">
      <w:pPr>
        <w:spacing w:line="560" w:lineRule="exact"/>
        <w:ind w:firstLineChars="200" w:firstLine="640"/>
        <w:rPr>
          <w:rStyle w:val="a3"/>
          <w:rFonts w:eastAsia="仿宋_GB2312"/>
          <w:b w:val="0"/>
          <w:color w:val="000000"/>
          <w:sz w:val="32"/>
          <w:szCs w:val="32"/>
        </w:rPr>
      </w:pP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同一单位申报相同学科（一级学科）的高层次人才和创新人才团队项目总数一般不超过</w:t>
      </w:r>
      <w:r>
        <w:rPr>
          <w:rStyle w:val="a3"/>
          <w:rFonts w:eastAsia="仿宋_GB2312"/>
          <w:b w:val="0"/>
          <w:color w:val="000000"/>
          <w:sz w:val="32"/>
          <w:szCs w:val="32"/>
        </w:rPr>
        <w:t>3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个。</w:t>
      </w:r>
    </w:p>
    <w:p w:rsidR="00A7547F" w:rsidRDefault="00A7547F" w:rsidP="00A7547F">
      <w:pPr>
        <w:spacing w:line="560" w:lineRule="exact"/>
        <w:ind w:firstLineChars="200" w:firstLine="640"/>
        <w:rPr>
          <w:rStyle w:val="a3"/>
          <w:rFonts w:eastAsia="仿宋_GB2312"/>
          <w:b w:val="0"/>
          <w:color w:val="000000"/>
          <w:sz w:val="32"/>
          <w:szCs w:val="32"/>
        </w:rPr>
      </w:pP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（二）申报项目应是在行业（产业）领域内科技含量高、带动能力强、成果易于转化、有良好的发展前景、预期经济和社会效益好的项目。项目实施周期一般为</w:t>
      </w:r>
      <w:r>
        <w:rPr>
          <w:rStyle w:val="a3"/>
          <w:rFonts w:eastAsia="仿宋_GB2312"/>
          <w:b w:val="0"/>
          <w:color w:val="000000"/>
          <w:sz w:val="32"/>
          <w:szCs w:val="32"/>
        </w:rPr>
        <w:t>3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年。省外、海外高层次人才申报的项目，应与省内的合作单位签订期限不低于项目实施周期的工作、服务或项目合作协议。</w:t>
      </w:r>
    </w:p>
    <w:p w:rsidR="00A7547F" w:rsidRDefault="00A7547F" w:rsidP="00A7547F">
      <w:pPr>
        <w:spacing w:line="560" w:lineRule="exact"/>
        <w:ind w:firstLineChars="200" w:firstLine="640"/>
        <w:rPr>
          <w:rStyle w:val="a3"/>
          <w:rFonts w:eastAsia="仿宋_GB2312"/>
          <w:b w:val="0"/>
          <w:color w:val="000000"/>
          <w:sz w:val="32"/>
          <w:szCs w:val="32"/>
        </w:rPr>
      </w:pP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同一项目已获得国家、省有关部门立项资助的，不再列入</w:t>
      </w:r>
      <w:r>
        <w:rPr>
          <w:rStyle w:val="a3"/>
          <w:rFonts w:eastAsia="仿宋_GB2312"/>
          <w:b w:val="0"/>
          <w:color w:val="000000"/>
          <w:sz w:val="32"/>
          <w:szCs w:val="32"/>
        </w:rPr>
        <w:t>“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六大人才高峰</w:t>
      </w:r>
      <w:r>
        <w:rPr>
          <w:rStyle w:val="a3"/>
          <w:rFonts w:eastAsia="仿宋_GB2312"/>
          <w:b w:val="0"/>
          <w:color w:val="000000"/>
          <w:sz w:val="32"/>
          <w:szCs w:val="32"/>
        </w:rPr>
        <w:t>”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资助范围。</w:t>
      </w:r>
    </w:p>
    <w:p w:rsidR="00A7547F" w:rsidRDefault="00A7547F" w:rsidP="00A7547F">
      <w:pPr>
        <w:spacing w:line="560" w:lineRule="exact"/>
        <w:ind w:firstLineChars="200" w:firstLine="640"/>
        <w:rPr>
          <w:rStyle w:val="a3"/>
          <w:rFonts w:eastAsia="仿宋_GB2312"/>
          <w:b w:val="0"/>
          <w:color w:val="000000"/>
          <w:sz w:val="32"/>
          <w:szCs w:val="32"/>
        </w:rPr>
      </w:pP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lastRenderedPageBreak/>
        <w:t>（三）</w:t>
      </w:r>
      <w:r>
        <w:rPr>
          <w:rStyle w:val="a3"/>
          <w:rFonts w:eastAsia="仿宋_GB2312" w:hint="eastAsia"/>
          <w:b w:val="0"/>
          <w:sz w:val="32"/>
          <w:szCs w:val="32"/>
        </w:rPr>
        <w:t>申报人及团队成员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具有良好的思想政治素质，遵纪守法，有良好的职业道德，严谨的科研作风和科学、求实、团结、协作的精神。</w:t>
      </w:r>
    </w:p>
    <w:p w:rsidR="00A7547F" w:rsidRDefault="00A7547F" w:rsidP="00A7547F">
      <w:pPr>
        <w:spacing w:line="560" w:lineRule="exact"/>
        <w:ind w:firstLineChars="200" w:firstLine="640"/>
        <w:rPr>
          <w:rStyle w:val="a3"/>
          <w:rFonts w:eastAsia="仿宋_GB2312"/>
          <w:b w:val="0"/>
          <w:color w:val="000000"/>
          <w:sz w:val="32"/>
          <w:szCs w:val="32"/>
          <w:u w:val="single"/>
        </w:rPr>
      </w:pPr>
      <w:r>
        <w:rPr>
          <w:rStyle w:val="a3"/>
          <w:rFonts w:eastAsia="仿宋_GB2312" w:hint="eastAsia"/>
          <w:b w:val="0"/>
          <w:sz w:val="32"/>
          <w:szCs w:val="32"/>
        </w:rPr>
        <w:t>每个项目负责人、团队带头人、参与项目成员不能兼报或多报高层次人才项目和创新人才团队项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目，不能通过不同地区或行业主管部门同时申报，同一项目不得重复申报。已入选过一次</w:t>
      </w:r>
      <w:r>
        <w:rPr>
          <w:rStyle w:val="a3"/>
          <w:rFonts w:eastAsia="仿宋_GB2312"/>
          <w:b w:val="0"/>
          <w:color w:val="000000"/>
          <w:sz w:val="32"/>
          <w:szCs w:val="32"/>
        </w:rPr>
        <w:t>“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六大人才高峰</w:t>
      </w:r>
      <w:r>
        <w:rPr>
          <w:rStyle w:val="a3"/>
          <w:rFonts w:eastAsia="仿宋_GB2312"/>
          <w:b w:val="0"/>
          <w:color w:val="000000"/>
          <w:sz w:val="32"/>
          <w:szCs w:val="32"/>
        </w:rPr>
        <w:t>”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资助计划，培养周期已满，目前已结项人员，如申报新的应用性、创新性项目的，经所在市或省行业（产业）主管部门审核推荐，特别优秀的，可按规定程序再申报一次高层次人才项目或创新人才团队项目，尚未办理结项的，须提交原资助项目结项申请及相关成果材料，经所在市或省行业（产业）主管部门审核后，随同项目申报材料一同报送。</w:t>
      </w:r>
    </w:p>
    <w:p w:rsidR="00A7547F" w:rsidRDefault="00A7547F" w:rsidP="00A7547F">
      <w:pPr>
        <w:spacing w:line="560" w:lineRule="exact"/>
        <w:ind w:firstLineChars="200" w:firstLine="640"/>
        <w:rPr>
          <w:rStyle w:val="a3"/>
          <w:rFonts w:eastAsia="黑体"/>
          <w:b w:val="0"/>
          <w:color w:val="000000"/>
          <w:sz w:val="32"/>
          <w:szCs w:val="32"/>
        </w:rPr>
      </w:pPr>
      <w:r>
        <w:rPr>
          <w:rStyle w:val="a3"/>
          <w:rFonts w:eastAsia="黑体" w:hint="eastAsia"/>
          <w:b w:val="0"/>
          <w:color w:val="000000"/>
          <w:sz w:val="32"/>
          <w:szCs w:val="32"/>
        </w:rPr>
        <w:t>二、分类条件</w:t>
      </w:r>
    </w:p>
    <w:p w:rsidR="00A7547F" w:rsidRDefault="00A7547F" w:rsidP="00A7547F">
      <w:pPr>
        <w:spacing w:line="560" w:lineRule="exact"/>
        <w:ind w:firstLineChars="200" w:firstLine="640"/>
        <w:rPr>
          <w:rStyle w:val="a3"/>
          <w:rFonts w:eastAsia="楷体_GB2312"/>
          <w:b w:val="0"/>
          <w:color w:val="000000"/>
          <w:sz w:val="32"/>
          <w:szCs w:val="32"/>
          <w:u w:val="single"/>
        </w:rPr>
      </w:pPr>
      <w:r>
        <w:rPr>
          <w:rStyle w:val="a3"/>
          <w:rFonts w:eastAsia="楷体_GB2312" w:hint="eastAsia"/>
          <w:b w:val="0"/>
          <w:color w:val="000000"/>
          <w:sz w:val="32"/>
          <w:szCs w:val="32"/>
        </w:rPr>
        <w:t>（一）高层次人才项目</w:t>
      </w:r>
    </w:p>
    <w:p w:rsidR="00A7547F" w:rsidRDefault="00A7547F" w:rsidP="00A7547F">
      <w:pPr>
        <w:spacing w:line="560" w:lineRule="exact"/>
        <w:ind w:firstLineChars="200" w:firstLine="640"/>
        <w:rPr>
          <w:rStyle w:val="a3"/>
          <w:rFonts w:eastAsia="仿宋_GB2312"/>
          <w:b w:val="0"/>
          <w:sz w:val="32"/>
          <w:szCs w:val="32"/>
        </w:rPr>
      </w:pPr>
      <w:r>
        <w:rPr>
          <w:rStyle w:val="a3"/>
          <w:rFonts w:eastAsia="仿宋_GB2312"/>
          <w:b w:val="0"/>
          <w:sz w:val="32"/>
          <w:szCs w:val="32"/>
        </w:rPr>
        <w:t>1</w:t>
      </w:r>
      <w:r>
        <w:rPr>
          <w:rStyle w:val="a3"/>
          <w:rFonts w:eastAsia="仿宋_GB2312" w:hint="eastAsia"/>
          <w:b w:val="0"/>
          <w:sz w:val="32"/>
          <w:szCs w:val="32"/>
        </w:rPr>
        <w:t>、项目负责人应具有硕士及以上学位或副高及以上职称，高技能人才应具备高级技师职业资格。</w:t>
      </w:r>
    </w:p>
    <w:p w:rsidR="00A7547F" w:rsidRDefault="00A7547F" w:rsidP="00A7547F">
      <w:pPr>
        <w:spacing w:line="560" w:lineRule="exact"/>
        <w:ind w:firstLineChars="200" w:firstLine="640"/>
        <w:rPr>
          <w:rStyle w:val="a3"/>
          <w:rFonts w:eastAsia="仿宋_GB2312"/>
          <w:b w:val="0"/>
          <w:sz w:val="32"/>
          <w:szCs w:val="32"/>
        </w:rPr>
      </w:pPr>
      <w:r>
        <w:rPr>
          <w:rStyle w:val="a3"/>
          <w:rFonts w:eastAsia="仿宋_GB2312"/>
          <w:b w:val="0"/>
          <w:sz w:val="32"/>
          <w:szCs w:val="32"/>
        </w:rPr>
        <w:t>2</w:t>
      </w:r>
      <w:r>
        <w:rPr>
          <w:rStyle w:val="a3"/>
          <w:rFonts w:eastAsia="仿宋_GB2312" w:hint="eastAsia"/>
          <w:b w:val="0"/>
          <w:sz w:val="32"/>
          <w:szCs w:val="32"/>
        </w:rPr>
        <w:t>、项目负责人的年龄一般不超过</w:t>
      </w:r>
      <w:r>
        <w:rPr>
          <w:rStyle w:val="a3"/>
          <w:rFonts w:eastAsia="仿宋_GB2312"/>
          <w:b w:val="0"/>
          <w:sz w:val="32"/>
          <w:szCs w:val="32"/>
        </w:rPr>
        <w:t>45</w:t>
      </w:r>
      <w:r>
        <w:rPr>
          <w:rStyle w:val="a3"/>
          <w:rFonts w:eastAsia="仿宋_GB2312" w:hint="eastAsia"/>
          <w:b w:val="0"/>
          <w:sz w:val="32"/>
          <w:szCs w:val="32"/>
        </w:rPr>
        <w:t>周岁</w:t>
      </w:r>
      <w:bookmarkStart w:id="0" w:name="_Hlk482696573"/>
      <w:r>
        <w:rPr>
          <w:rStyle w:val="a3"/>
          <w:rFonts w:eastAsia="仿宋_GB2312" w:hint="eastAsia"/>
          <w:b w:val="0"/>
          <w:sz w:val="32"/>
          <w:szCs w:val="32"/>
        </w:rPr>
        <w:t>（</w:t>
      </w:r>
      <w:r>
        <w:rPr>
          <w:rStyle w:val="a3"/>
          <w:rFonts w:eastAsia="仿宋_GB2312"/>
          <w:b w:val="0"/>
          <w:sz w:val="32"/>
          <w:szCs w:val="32"/>
        </w:rPr>
        <w:t>1974</w:t>
      </w:r>
      <w:r>
        <w:rPr>
          <w:rStyle w:val="a3"/>
          <w:rFonts w:eastAsia="仿宋_GB2312" w:hint="eastAsia"/>
          <w:b w:val="0"/>
          <w:sz w:val="32"/>
          <w:szCs w:val="32"/>
        </w:rPr>
        <w:t>年</w:t>
      </w:r>
      <w:r>
        <w:rPr>
          <w:rStyle w:val="a3"/>
          <w:rFonts w:eastAsia="仿宋_GB2312"/>
          <w:b w:val="0"/>
          <w:sz w:val="32"/>
          <w:szCs w:val="32"/>
        </w:rPr>
        <w:t>1</w:t>
      </w:r>
      <w:r>
        <w:rPr>
          <w:rStyle w:val="a3"/>
          <w:rFonts w:eastAsia="仿宋_GB2312" w:hint="eastAsia"/>
          <w:b w:val="0"/>
          <w:sz w:val="32"/>
          <w:szCs w:val="32"/>
        </w:rPr>
        <w:t>月</w:t>
      </w:r>
      <w:r>
        <w:rPr>
          <w:rStyle w:val="a3"/>
          <w:rFonts w:eastAsia="仿宋_GB2312"/>
          <w:b w:val="0"/>
          <w:sz w:val="32"/>
          <w:szCs w:val="32"/>
        </w:rPr>
        <w:t>1</w:t>
      </w:r>
      <w:r>
        <w:rPr>
          <w:rStyle w:val="a3"/>
          <w:rFonts w:eastAsia="仿宋_GB2312" w:hint="eastAsia"/>
          <w:b w:val="0"/>
          <w:sz w:val="32"/>
          <w:szCs w:val="32"/>
        </w:rPr>
        <w:t>日后出生）</w:t>
      </w:r>
      <w:bookmarkEnd w:id="0"/>
      <w:r>
        <w:rPr>
          <w:rStyle w:val="a3"/>
          <w:rFonts w:eastAsia="仿宋_GB2312" w:hint="eastAsia"/>
          <w:b w:val="0"/>
          <w:sz w:val="32"/>
          <w:szCs w:val="32"/>
        </w:rPr>
        <w:t>，承担过省级以上重大科研项目，并取得较高水平研究成果的，年龄可适当放宽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至</w:t>
      </w:r>
      <w:r>
        <w:rPr>
          <w:rStyle w:val="a3"/>
          <w:rFonts w:eastAsia="仿宋_GB2312"/>
          <w:b w:val="0"/>
          <w:color w:val="000000"/>
          <w:sz w:val="32"/>
          <w:szCs w:val="32"/>
        </w:rPr>
        <w:t>50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周岁（</w:t>
      </w:r>
      <w:r>
        <w:rPr>
          <w:rStyle w:val="a3"/>
          <w:rFonts w:eastAsia="仿宋_GB2312"/>
          <w:b w:val="0"/>
          <w:color w:val="000000"/>
          <w:sz w:val="32"/>
          <w:szCs w:val="32"/>
        </w:rPr>
        <w:t>1969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年</w:t>
      </w:r>
      <w:r>
        <w:rPr>
          <w:rStyle w:val="a3"/>
          <w:rFonts w:eastAsia="仿宋_GB2312"/>
          <w:b w:val="0"/>
          <w:color w:val="000000"/>
          <w:sz w:val="32"/>
          <w:szCs w:val="32"/>
        </w:rPr>
        <w:t>1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月</w:t>
      </w:r>
      <w:r>
        <w:rPr>
          <w:rStyle w:val="a3"/>
          <w:rFonts w:eastAsia="仿宋_GB2312"/>
          <w:b w:val="0"/>
          <w:color w:val="000000"/>
          <w:sz w:val="32"/>
          <w:szCs w:val="32"/>
        </w:rPr>
        <w:t>1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日后出生）</w:t>
      </w:r>
      <w:r>
        <w:rPr>
          <w:rStyle w:val="a3"/>
          <w:rFonts w:eastAsia="仿宋_GB2312" w:hint="eastAsia"/>
          <w:b w:val="0"/>
          <w:sz w:val="32"/>
          <w:szCs w:val="32"/>
        </w:rPr>
        <w:t>。</w:t>
      </w:r>
    </w:p>
    <w:p w:rsidR="00A7547F" w:rsidRDefault="00A7547F" w:rsidP="00A7547F">
      <w:pPr>
        <w:spacing w:line="560" w:lineRule="exact"/>
        <w:ind w:firstLineChars="200" w:firstLine="640"/>
        <w:rPr>
          <w:rStyle w:val="a3"/>
          <w:rFonts w:eastAsia="楷体_GB2312"/>
          <w:b w:val="0"/>
          <w:color w:val="000000"/>
          <w:sz w:val="32"/>
          <w:szCs w:val="32"/>
        </w:rPr>
      </w:pPr>
      <w:r>
        <w:rPr>
          <w:rStyle w:val="a3"/>
          <w:rFonts w:eastAsia="楷体_GB2312" w:hint="eastAsia"/>
          <w:b w:val="0"/>
          <w:color w:val="000000"/>
          <w:sz w:val="32"/>
          <w:szCs w:val="32"/>
        </w:rPr>
        <w:t>（二）创新人才团队项目</w:t>
      </w:r>
    </w:p>
    <w:p w:rsidR="00A7547F" w:rsidRDefault="00A7547F" w:rsidP="00A7547F">
      <w:pPr>
        <w:spacing w:line="560" w:lineRule="exact"/>
        <w:ind w:firstLineChars="200" w:firstLine="640"/>
        <w:rPr>
          <w:rStyle w:val="a3"/>
          <w:rFonts w:eastAsia="仿宋_GB2312"/>
          <w:b w:val="0"/>
          <w:color w:val="000000"/>
          <w:sz w:val="32"/>
          <w:szCs w:val="32"/>
        </w:rPr>
      </w:pPr>
      <w:r>
        <w:rPr>
          <w:rStyle w:val="a3"/>
          <w:rFonts w:eastAsia="仿宋_GB2312"/>
          <w:b w:val="0"/>
          <w:color w:val="000000"/>
          <w:sz w:val="32"/>
          <w:szCs w:val="32"/>
        </w:rPr>
        <w:t>1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、团队带头人一般应具有博士学位或正高职称，年龄一般不超过</w:t>
      </w:r>
      <w:r>
        <w:rPr>
          <w:rStyle w:val="a3"/>
          <w:rFonts w:eastAsia="仿宋_GB2312"/>
          <w:b w:val="0"/>
          <w:color w:val="000000"/>
          <w:sz w:val="32"/>
          <w:szCs w:val="32"/>
        </w:rPr>
        <w:t>50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周岁（</w:t>
      </w:r>
      <w:r>
        <w:rPr>
          <w:rStyle w:val="a3"/>
          <w:rFonts w:eastAsia="仿宋_GB2312"/>
          <w:b w:val="0"/>
          <w:color w:val="000000"/>
          <w:sz w:val="32"/>
          <w:szCs w:val="32"/>
        </w:rPr>
        <w:t>1969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年</w:t>
      </w:r>
      <w:r>
        <w:rPr>
          <w:rStyle w:val="a3"/>
          <w:rFonts w:eastAsia="仿宋_GB2312"/>
          <w:b w:val="0"/>
          <w:color w:val="000000"/>
          <w:sz w:val="32"/>
          <w:szCs w:val="32"/>
        </w:rPr>
        <w:t>1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月</w:t>
      </w:r>
      <w:r>
        <w:rPr>
          <w:rStyle w:val="a3"/>
          <w:rFonts w:eastAsia="仿宋_GB2312"/>
          <w:b w:val="0"/>
          <w:color w:val="000000"/>
          <w:sz w:val="32"/>
          <w:szCs w:val="32"/>
        </w:rPr>
        <w:t>1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日后出生）。从事过国际、国内有影响的重大研究项目，取得同行公认创新性成果，拥有先进水平的发明专利或自主知识产权的，可放宽至</w:t>
      </w:r>
      <w:r>
        <w:rPr>
          <w:rStyle w:val="a3"/>
          <w:rFonts w:eastAsia="仿宋_GB2312"/>
          <w:b w:val="0"/>
          <w:color w:val="000000"/>
          <w:sz w:val="32"/>
          <w:szCs w:val="32"/>
        </w:rPr>
        <w:t>55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周岁（</w:t>
      </w:r>
      <w:r>
        <w:rPr>
          <w:rStyle w:val="a3"/>
          <w:rFonts w:eastAsia="仿宋_GB2312"/>
          <w:b w:val="0"/>
          <w:color w:val="000000"/>
          <w:sz w:val="32"/>
          <w:szCs w:val="32"/>
        </w:rPr>
        <w:t>1964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年</w:t>
      </w:r>
      <w:r>
        <w:rPr>
          <w:rStyle w:val="a3"/>
          <w:rFonts w:eastAsia="仿宋_GB2312"/>
          <w:b w:val="0"/>
          <w:color w:val="000000"/>
          <w:sz w:val="32"/>
          <w:szCs w:val="32"/>
        </w:rPr>
        <w:t>1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月</w:t>
      </w:r>
      <w:r>
        <w:rPr>
          <w:rStyle w:val="a3"/>
          <w:rFonts w:eastAsia="仿宋_GB2312"/>
          <w:b w:val="0"/>
          <w:color w:val="000000"/>
          <w:sz w:val="32"/>
          <w:szCs w:val="32"/>
        </w:rPr>
        <w:t>1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日后出生）。</w:t>
      </w:r>
    </w:p>
    <w:p w:rsidR="00A7547F" w:rsidRDefault="00A7547F" w:rsidP="00A7547F">
      <w:pPr>
        <w:spacing w:line="560" w:lineRule="exact"/>
        <w:ind w:firstLineChars="200" w:firstLine="640"/>
        <w:rPr>
          <w:rStyle w:val="a3"/>
          <w:rFonts w:eastAsia="仿宋_GB2312"/>
          <w:b w:val="0"/>
          <w:color w:val="000000"/>
          <w:sz w:val="32"/>
          <w:szCs w:val="32"/>
        </w:rPr>
      </w:pPr>
      <w:r>
        <w:rPr>
          <w:rStyle w:val="a3"/>
          <w:rFonts w:eastAsia="仿宋_GB2312"/>
          <w:b w:val="0"/>
          <w:color w:val="000000"/>
          <w:sz w:val="32"/>
          <w:szCs w:val="32"/>
        </w:rPr>
        <w:t>2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、团队成员应有长期合作关系和相对集中的研究方向，具有合理的专业结构和年龄结构。团队核心成员人数一般不超过</w:t>
      </w:r>
      <w:r>
        <w:rPr>
          <w:rStyle w:val="a3"/>
          <w:rFonts w:eastAsia="仿宋_GB2312"/>
          <w:b w:val="0"/>
          <w:color w:val="000000"/>
          <w:sz w:val="32"/>
          <w:szCs w:val="32"/>
        </w:rPr>
        <w:t>5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人，并在培养周期内保持稳定。</w:t>
      </w:r>
    </w:p>
    <w:p w:rsidR="00A7547F" w:rsidRDefault="00A7547F" w:rsidP="00A7547F">
      <w:pPr>
        <w:spacing w:line="560" w:lineRule="exact"/>
        <w:ind w:firstLineChars="200" w:firstLine="640"/>
        <w:rPr>
          <w:rStyle w:val="a3"/>
          <w:rFonts w:eastAsia="仿宋_GB2312"/>
          <w:b w:val="0"/>
          <w:color w:val="000000"/>
          <w:sz w:val="32"/>
          <w:szCs w:val="32"/>
        </w:rPr>
      </w:pPr>
      <w:r>
        <w:rPr>
          <w:rStyle w:val="a3"/>
          <w:rFonts w:eastAsia="仿宋_GB2312"/>
          <w:b w:val="0"/>
          <w:color w:val="000000"/>
          <w:sz w:val="32"/>
          <w:szCs w:val="32"/>
        </w:rPr>
        <w:t>3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、申报项目符合我省战略性新兴产业发展方向，具有明确的创新目标和技术路线，具备突破关键技术、前沿学术问题的创新能力，拟开展的研究工作能产生创新成果。</w:t>
      </w:r>
    </w:p>
    <w:p w:rsidR="00A7547F" w:rsidRDefault="00A7547F" w:rsidP="00A7547F">
      <w:pPr>
        <w:spacing w:line="560" w:lineRule="exact"/>
        <w:ind w:firstLineChars="200" w:firstLine="640"/>
        <w:rPr>
          <w:rStyle w:val="a3"/>
          <w:rFonts w:eastAsia="黑体"/>
          <w:b w:val="0"/>
          <w:color w:val="000000"/>
          <w:sz w:val="32"/>
          <w:szCs w:val="32"/>
        </w:rPr>
      </w:pPr>
      <w:r>
        <w:rPr>
          <w:rStyle w:val="a3"/>
          <w:rFonts w:eastAsia="黑体" w:hint="eastAsia"/>
          <w:b w:val="0"/>
          <w:color w:val="000000"/>
          <w:sz w:val="32"/>
          <w:szCs w:val="32"/>
        </w:rPr>
        <w:t>三、优先资助条件（符合以下条件之一）：</w:t>
      </w:r>
    </w:p>
    <w:p w:rsidR="00A7547F" w:rsidRDefault="00A7547F" w:rsidP="00A7547F">
      <w:pPr>
        <w:spacing w:line="560" w:lineRule="exact"/>
        <w:ind w:firstLineChars="200" w:firstLine="640"/>
        <w:rPr>
          <w:rStyle w:val="a3"/>
          <w:rFonts w:ascii="仿宋_GB2312" w:eastAsia="仿宋_GB2312" w:hAnsi="仿宋_GB2312" w:cs="仿宋_GB2312"/>
          <w:b w:val="0"/>
          <w:bCs/>
          <w:color w:val="000000"/>
          <w:sz w:val="32"/>
          <w:szCs w:val="32"/>
        </w:rPr>
      </w:pPr>
      <w:r>
        <w:rPr>
          <w:rStyle w:val="a3"/>
          <w:rFonts w:ascii="仿宋_GB2312" w:eastAsia="仿宋_GB2312" w:hAnsi="仿宋_GB2312" w:cs="仿宋_GB2312" w:hint="eastAsia"/>
          <w:b w:val="0"/>
          <w:bCs/>
          <w:color w:val="000000"/>
          <w:sz w:val="32"/>
          <w:szCs w:val="32"/>
        </w:rPr>
        <w:t>（一）创新人才团队带头人为两院院士、享受国务院特殊津贴人员、国家有突出贡献的中青年专家以及国家千人计划（含青年千人计划）、国家杰出青年科学基金、教育部长江学者奖励计划、国家“百千万”人才工程、中科院百人计划、江苏省“双创”计划、江苏省“333工程”第一、二层次培养对象等国家和省部级重要人才工程入选者；</w:t>
      </w:r>
    </w:p>
    <w:p w:rsidR="00A7547F" w:rsidRDefault="00A7547F" w:rsidP="00A7547F">
      <w:pPr>
        <w:spacing w:line="560" w:lineRule="exact"/>
        <w:ind w:firstLineChars="200" w:firstLine="640"/>
        <w:rPr>
          <w:rStyle w:val="a3"/>
          <w:rFonts w:ascii="仿宋_GB2312" w:eastAsia="仿宋_GB2312" w:hAnsi="仿宋_GB2312" w:cs="仿宋_GB2312"/>
          <w:b w:val="0"/>
          <w:bCs/>
          <w:color w:val="000000"/>
          <w:sz w:val="32"/>
          <w:szCs w:val="32"/>
        </w:rPr>
      </w:pPr>
      <w:r>
        <w:rPr>
          <w:rStyle w:val="a3"/>
          <w:rFonts w:ascii="仿宋_GB2312" w:eastAsia="仿宋_GB2312" w:hAnsi="仿宋_GB2312" w:cs="仿宋_GB2312" w:hint="eastAsia"/>
          <w:b w:val="0"/>
          <w:bCs/>
          <w:color w:val="000000"/>
          <w:sz w:val="32"/>
          <w:szCs w:val="32"/>
        </w:rPr>
        <w:t>（二）高层次人才项目负责人或团队带头人承担国家、省重大科研项目、重点工程和重大建设项目的；</w:t>
      </w:r>
    </w:p>
    <w:p w:rsidR="00A7547F" w:rsidRDefault="00A7547F" w:rsidP="00A7547F">
      <w:pPr>
        <w:spacing w:line="560" w:lineRule="exact"/>
        <w:ind w:firstLineChars="200" w:firstLine="640"/>
        <w:rPr>
          <w:rStyle w:val="a3"/>
          <w:rFonts w:ascii="仿宋_GB2312" w:eastAsia="仿宋_GB2312" w:hAnsi="仿宋_GB2312" w:cs="仿宋_GB2312"/>
          <w:b w:val="0"/>
          <w:bCs/>
          <w:color w:val="000000"/>
          <w:sz w:val="32"/>
          <w:szCs w:val="32"/>
        </w:rPr>
      </w:pPr>
      <w:r>
        <w:rPr>
          <w:rStyle w:val="a3"/>
          <w:rFonts w:ascii="仿宋_GB2312" w:eastAsia="仿宋_GB2312" w:hAnsi="仿宋_GB2312" w:cs="仿宋_GB2312" w:hint="eastAsia"/>
          <w:b w:val="0"/>
          <w:bCs/>
          <w:color w:val="000000"/>
          <w:sz w:val="32"/>
          <w:szCs w:val="32"/>
        </w:rPr>
        <w:t>（三）申报单位为省“十三五”规划中明确的“各地重大产业发展新平台和载体”所属单位的；</w:t>
      </w:r>
    </w:p>
    <w:p w:rsidR="00A7547F" w:rsidRDefault="00A7547F" w:rsidP="00A7547F">
      <w:pPr>
        <w:spacing w:line="560" w:lineRule="exact"/>
        <w:ind w:firstLineChars="200" w:firstLine="640"/>
        <w:rPr>
          <w:rStyle w:val="a3"/>
          <w:rFonts w:ascii="仿宋_GB2312" w:eastAsia="仿宋_GB2312" w:hAnsi="仿宋_GB2312" w:cs="仿宋_GB2312"/>
          <w:b w:val="0"/>
          <w:bCs/>
          <w:color w:val="000000"/>
          <w:sz w:val="32"/>
          <w:szCs w:val="32"/>
        </w:rPr>
      </w:pPr>
      <w:r>
        <w:rPr>
          <w:rStyle w:val="a3"/>
          <w:rFonts w:ascii="仿宋_GB2312" w:eastAsia="仿宋_GB2312" w:hAnsi="仿宋_GB2312" w:cs="仿宋_GB2312" w:hint="eastAsia"/>
          <w:b w:val="0"/>
          <w:bCs/>
          <w:color w:val="000000"/>
          <w:sz w:val="32"/>
          <w:szCs w:val="32"/>
        </w:rPr>
        <w:t>（四）高层次人才项目负责人或创新人才团队带头人为35周岁以下（1984年1月1日后出生）的优秀青年人才；</w:t>
      </w:r>
    </w:p>
    <w:p w:rsidR="00A7547F" w:rsidRDefault="00A7547F" w:rsidP="00A7547F">
      <w:pPr>
        <w:spacing w:line="560" w:lineRule="exact"/>
        <w:ind w:firstLineChars="200" w:firstLine="640"/>
        <w:rPr>
          <w:rStyle w:val="a3"/>
          <w:rFonts w:ascii="仿宋_GB2312" w:eastAsia="仿宋_GB2312" w:hAnsi="仿宋_GB2312" w:cs="仿宋_GB2312"/>
          <w:b w:val="0"/>
          <w:bCs/>
          <w:color w:val="000000"/>
          <w:sz w:val="32"/>
          <w:szCs w:val="32"/>
        </w:rPr>
      </w:pPr>
      <w:r>
        <w:rPr>
          <w:rStyle w:val="a3"/>
          <w:rFonts w:ascii="仿宋_GB2312" w:eastAsia="仿宋_GB2312" w:hAnsi="仿宋_GB2312" w:cs="仿宋_GB2312" w:hint="eastAsia"/>
          <w:b w:val="0"/>
          <w:bCs/>
          <w:color w:val="000000"/>
          <w:sz w:val="32"/>
          <w:szCs w:val="32"/>
        </w:rPr>
        <w:t>（五）企业申报的项目或企业与高校、科研机构合作的项目。</w:t>
      </w:r>
    </w:p>
    <w:p w:rsidR="00A7547F" w:rsidRDefault="00A7547F" w:rsidP="00A7547F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A7547F" w:rsidRDefault="00A7547F" w:rsidP="00A7547F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A7547F" w:rsidRDefault="00A7547F" w:rsidP="00A7547F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A7547F" w:rsidRDefault="00A7547F" w:rsidP="00A7547F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A7547F" w:rsidRDefault="00A7547F" w:rsidP="00A7547F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A7547F" w:rsidRDefault="00A7547F" w:rsidP="00A7547F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sectPr w:rsidR="00A7547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savePreviewPicture/>
  <w:compat>
    <w:useFELayout/>
  </w:compat>
  <w:rsids>
    <w:rsidRoot w:val="00D31D50"/>
    <w:rsid w:val="00323B43"/>
    <w:rsid w:val="003D37D8"/>
    <w:rsid w:val="00426133"/>
    <w:rsid w:val="004358AB"/>
    <w:rsid w:val="007E1CC4"/>
    <w:rsid w:val="008B7726"/>
    <w:rsid w:val="008C7EDE"/>
    <w:rsid w:val="00A7547F"/>
    <w:rsid w:val="00D249A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547F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Zhang He</cp:lastModifiedBy>
  <cp:revision>4</cp:revision>
  <dcterms:created xsi:type="dcterms:W3CDTF">2008-09-11T17:20:00Z</dcterms:created>
  <dcterms:modified xsi:type="dcterms:W3CDTF">2019-04-29T07:33:00Z</dcterms:modified>
</cp:coreProperties>
</file>